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491" w:rsidRDefault="00974491" w:rsidP="00974491">
      <w:pPr>
        <w:spacing w:after="0" w:line="240" w:lineRule="auto"/>
        <w:jc w:val="center"/>
        <w:rPr>
          <w:rFonts w:ascii="Times New Roman" w:hAnsi="Times New Roman"/>
          <w:b/>
          <w:sz w:val="28"/>
          <w:szCs w:val="28"/>
          <w:lang w:val="uz-Cyrl-UZ"/>
        </w:rPr>
      </w:pPr>
      <w:r w:rsidRPr="00511E6D">
        <w:rPr>
          <w:rFonts w:ascii="Times New Roman" w:hAnsi="Times New Roman"/>
          <w:b/>
          <w:sz w:val="28"/>
          <w:szCs w:val="28"/>
          <w:lang w:val="uz-Cyrl-UZ"/>
        </w:rPr>
        <w:t>“</w:t>
      </w:r>
      <w:r w:rsidR="00C30A96">
        <w:rPr>
          <w:rFonts w:ascii="Times New Roman" w:hAnsi="Times New Roman"/>
          <w:b/>
          <w:sz w:val="28"/>
          <w:szCs w:val="28"/>
          <w:lang w:val="uz-Cyrl-UZ"/>
        </w:rPr>
        <w:t>Кунлик и</w:t>
      </w:r>
      <w:r w:rsidRPr="00511E6D">
        <w:rPr>
          <w:rFonts w:ascii="Times New Roman" w:hAnsi="Times New Roman"/>
          <w:b/>
          <w:sz w:val="28"/>
          <w:szCs w:val="28"/>
          <w:lang w:val="uz-Cyrl-UZ"/>
        </w:rPr>
        <w:t>ш марказлари”</w:t>
      </w:r>
      <w:r>
        <w:rPr>
          <w:rFonts w:ascii="Times New Roman" w:hAnsi="Times New Roman"/>
          <w:b/>
          <w:sz w:val="28"/>
          <w:szCs w:val="28"/>
          <w:lang w:val="uz-Cyrl-UZ"/>
        </w:rPr>
        <w:t>ни ташкил этиш</w:t>
      </w:r>
      <w:r w:rsidRPr="00511E6D">
        <w:rPr>
          <w:rFonts w:ascii="Times New Roman" w:hAnsi="Times New Roman"/>
          <w:b/>
          <w:sz w:val="28"/>
          <w:szCs w:val="28"/>
          <w:lang w:val="uz-Cyrl-UZ"/>
        </w:rPr>
        <w:t xml:space="preserve"> </w:t>
      </w:r>
      <w:r>
        <w:rPr>
          <w:rFonts w:ascii="Times New Roman" w:hAnsi="Times New Roman"/>
          <w:b/>
          <w:sz w:val="28"/>
          <w:szCs w:val="28"/>
          <w:lang w:val="uz-Cyrl-UZ"/>
        </w:rPr>
        <w:t xml:space="preserve"> ва </w:t>
      </w:r>
      <w:r w:rsidRPr="00511E6D">
        <w:rPr>
          <w:rFonts w:ascii="Times New Roman" w:hAnsi="Times New Roman"/>
          <w:b/>
          <w:sz w:val="28"/>
          <w:szCs w:val="28"/>
          <w:lang w:val="uz-Cyrl-UZ"/>
        </w:rPr>
        <w:t>аҳоли бандлигини таъминлаш</w:t>
      </w:r>
      <w:r>
        <w:rPr>
          <w:rFonts w:ascii="Times New Roman" w:hAnsi="Times New Roman"/>
          <w:b/>
          <w:sz w:val="28"/>
          <w:szCs w:val="28"/>
          <w:lang w:val="uz-Cyrl-UZ"/>
        </w:rPr>
        <w:t xml:space="preserve"> </w:t>
      </w:r>
    </w:p>
    <w:p w:rsidR="00C00645" w:rsidRDefault="007A7903" w:rsidP="007A7903">
      <w:pPr>
        <w:spacing w:after="0" w:line="240" w:lineRule="auto"/>
        <w:ind w:left="5103"/>
        <w:jc w:val="right"/>
        <w:rPr>
          <w:rFonts w:ascii="Times New Roman" w:hAnsi="Times New Roman"/>
          <w:sz w:val="28"/>
          <w:szCs w:val="28"/>
          <w:lang w:val="uz-Cyrl-UZ"/>
        </w:rPr>
      </w:pPr>
      <w:bookmarkStart w:id="0" w:name="_GoBack"/>
      <w:bookmarkEnd w:id="0"/>
      <w:r w:rsidRPr="007A7903">
        <w:rPr>
          <w:rFonts w:ascii="Times New Roman" w:hAnsi="Times New Roman"/>
          <w:b/>
          <w:sz w:val="28"/>
          <w:szCs w:val="28"/>
          <w:lang w:val="uz-Cyrl-UZ"/>
        </w:rPr>
        <w:t>Мардонов Баҳодир Бахронович,</w:t>
      </w:r>
    </w:p>
    <w:p w:rsidR="007A7903" w:rsidRDefault="007A7903" w:rsidP="00C00645">
      <w:pPr>
        <w:spacing w:after="0" w:line="240" w:lineRule="auto"/>
        <w:ind w:left="4536"/>
        <w:jc w:val="right"/>
        <w:rPr>
          <w:rFonts w:ascii="Times New Roman" w:hAnsi="Times New Roman"/>
          <w:sz w:val="28"/>
          <w:szCs w:val="28"/>
        </w:rPr>
      </w:pPr>
      <w:r w:rsidRPr="008500B2">
        <w:rPr>
          <w:rFonts w:ascii="Times New Roman" w:hAnsi="Times New Roman"/>
          <w:sz w:val="28"/>
          <w:szCs w:val="28"/>
          <w:lang w:val="uz-Cyrl-UZ"/>
        </w:rPr>
        <w:t>Самарқанд иқтисодиёт ва сервис институти</w:t>
      </w:r>
      <w:r>
        <w:rPr>
          <w:rFonts w:ascii="Times New Roman" w:hAnsi="Times New Roman"/>
          <w:sz w:val="28"/>
          <w:szCs w:val="28"/>
          <w:lang w:val="uz-Cyrl-UZ"/>
        </w:rPr>
        <w:t xml:space="preserve"> “Рақамли иқтисодиёт” кафедраси докторанти</w:t>
      </w:r>
      <w:r>
        <w:rPr>
          <w:rFonts w:ascii="Times New Roman" w:hAnsi="Times New Roman"/>
          <w:sz w:val="28"/>
          <w:szCs w:val="28"/>
        </w:rPr>
        <w:t>,</w:t>
      </w:r>
      <w:r>
        <w:rPr>
          <w:rFonts w:ascii="Times New Roman" w:hAnsi="Times New Roman"/>
          <w:sz w:val="28"/>
          <w:szCs w:val="28"/>
          <w:lang w:val="uz-Cyrl-UZ"/>
        </w:rPr>
        <w:t xml:space="preserve">  </w:t>
      </w:r>
      <w:r>
        <w:rPr>
          <w:rFonts w:ascii="Times New Roman" w:hAnsi="Times New Roman"/>
          <w:sz w:val="28"/>
          <w:szCs w:val="28"/>
          <w:lang w:val="en-US"/>
        </w:rPr>
        <w:t>PhD</w:t>
      </w:r>
      <w:r w:rsidRPr="007A7903">
        <w:rPr>
          <w:rFonts w:ascii="Times New Roman" w:hAnsi="Times New Roman"/>
          <w:sz w:val="28"/>
          <w:szCs w:val="28"/>
        </w:rPr>
        <w:t xml:space="preserve"> </w:t>
      </w:r>
      <w:r>
        <w:rPr>
          <w:rFonts w:ascii="Times New Roman" w:hAnsi="Times New Roman"/>
          <w:sz w:val="28"/>
          <w:szCs w:val="28"/>
        </w:rPr>
        <w:t xml:space="preserve"> </w:t>
      </w:r>
      <w:proofErr w:type="spellStart"/>
      <w:r w:rsidR="00C00645">
        <w:rPr>
          <w:rFonts w:ascii="Times New Roman" w:hAnsi="Times New Roman"/>
          <w:sz w:val="28"/>
          <w:szCs w:val="28"/>
        </w:rPr>
        <w:t>д</w:t>
      </w:r>
      <w:r>
        <w:rPr>
          <w:rFonts w:ascii="Times New Roman" w:hAnsi="Times New Roman"/>
          <w:sz w:val="28"/>
          <w:szCs w:val="28"/>
        </w:rPr>
        <w:t>оцент</w:t>
      </w:r>
      <w:r w:rsidR="00C00645">
        <w:rPr>
          <w:rFonts w:ascii="Times New Roman" w:hAnsi="Times New Roman"/>
          <w:sz w:val="28"/>
          <w:szCs w:val="28"/>
        </w:rPr>
        <w:t>и</w:t>
      </w:r>
      <w:proofErr w:type="spellEnd"/>
    </w:p>
    <w:p w:rsidR="00F5381A" w:rsidRPr="009A32BD" w:rsidRDefault="00F5381A" w:rsidP="00F5381A">
      <w:pPr>
        <w:spacing w:after="0" w:line="240" w:lineRule="auto"/>
        <w:ind w:firstLine="708"/>
        <w:jc w:val="right"/>
        <w:rPr>
          <w:rStyle w:val="fontstyle01"/>
          <w:rFonts w:ascii="Times New Roman" w:hAnsi="Times New Roman"/>
          <w:b w:val="0"/>
          <w:color w:val="000000" w:themeColor="text1"/>
          <w:sz w:val="28"/>
          <w:szCs w:val="28"/>
        </w:rPr>
      </w:pPr>
      <w:hyperlink r:id="rId6" w:history="1">
        <w:r w:rsidRPr="005D38F7">
          <w:rPr>
            <w:rStyle w:val="a9"/>
            <w:rFonts w:ascii="CIDFont+F1" w:hAnsi="CIDFont+F1"/>
            <w:sz w:val="28"/>
            <w:szCs w:val="28"/>
            <w:lang w:val="en-US"/>
          </w:rPr>
          <w:t>boxodir</w:t>
        </w:r>
        <w:r w:rsidRPr="005D38F7">
          <w:rPr>
            <w:rStyle w:val="a9"/>
            <w:rFonts w:ascii="CIDFont+F1" w:hAnsi="CIDFont+F1"/>
            <w:sz w:val="28"/>
            <w:szCs w:val="28"/>
          </w:rPr>
          <w:t>82@</w:t>
        </w:r>
        <w:r w:rsidRPr="005D38F7">
          <w:rPr>
            <w:rStyle w:val="a9"/>
            <w:rFonts w:ascii="CIDFont+F1" w:hAnsi="CIDFont+F1"/>
            <w:sz w:val="28"/>
            <w:szCs w:val="28"/>
            <w:lang w:val="en-US"/>
          </w:rPr>
          <w:t>mail</w:t>
        </w:r>
        <w:r w:rsidRPr="005D38F7">
          <w:rPr>
            <w:rStyle w:val="a9"/>
            <w:rFonts w:ascii="CIDFont+F1" w:hAnsi="CIDFont+F1"/>
            <w:sz w:val="28"/>
            <w:szCs w:val="28"/>
          </w:rPr>
          <w:t>.</w:t>
        </w:r>
        <w:r w:rsidRPr="005D38F7">
          <w:rPr>
            <w:rStyle w:val="a9"/>
            <w:rFonts w:ascii="CIDFont+F1" w:hAnsi="CIDFont+F1"/>
            <w:sz w:val="28"/>
            <w:szCs w:val="28"/>
            <w:lang w:val="en-US"/>
          </w:rPr>
          <w:t>ru</w:t>
        </w:r>
      </w:hyperlink>
      <w:r w:rsidRPr="005D38F7">
        <w:rPr>
          <w:rStyle w:val="fontstyle01"/>
        </w:rPr>
        <w:t xml:space="preserve">    </w:t>
      </w:r>
      <w:r w:rsidRPr="009A32BD">
        <w:rPr>
          <w:rStyle w:val="fontstyle01"/>
          <w:rFonts w:ascii="Times New Roman" w:hAnsi="Times New Roman"/>
          <w:b w:val="0"/>
          <w:color w:val="000000" w:themeColor="text1"/>
          <w:sz w:val="28"/>
          <w:szCs w:val="28"/>
        </w:rPr>
        <w:t>+998882875535</w:t>
      </w:r>
    </w:p>
    <w:p w:rsidR="00974491" w:rsidRPr="007A7903" w:rsidRDefault="005B264B" w:rsidP="005B264B">
      <w:pPr>
        <w:widowControl w:val="0"/>
        <w:spacing w:after="0" w:line="240" w:lineRule="auto"/>
        <w:jc w:val="center"/>
        <w:rPr>
          <w:rFonts w:ascii="Times New Roman" w:hAnsi="Times New Roman"/>
          <w:b/>
          <w:color w:val="000000" w:themeColor="text1"/>
          <w:sz w:val="28"/>
          <w:szCs w:val="28"/>
          <w:lang w:val="uz-Cyrl-UZ"/>
        </w:rPr>
      </w:pPr>
      <w:r w:rsidRPr="007A7903">
        <w:rPr>
          <w:rFonts w:ascii="Times New Roman" w:hAnsi="Times New Roman"/>
          <w:b/>
          <w:color w:val="000000" w:themeColor="text1"/>
          <w:sz w:val="28"/>
          <w:szCs w:val="28"/>
          <w:lang w:val="uz-Cyrl-UZ"/>
        </w:rPr>
        <w:t>Аннотация</w:t>
      </w:r>
    </w:p>
    <w:p w:rsidR="00974491" w:rsidRPr="001A10FA" w:rsidRDefault="00974491" w:rsidP="005B264B">
      <w:pPr>
        <w:spacing w:after="0" w:line="240" w:lineRule="auto"/>
        <w:ind w:firstLine="708"/>
        <w:jc w:val="both"/>
        <w:rPr>
          <w:rFonts w:ascii="Times New Roman" w:hAnsi="Times New Roman"/>
          <w:iCs/>
          <w:sz w:val="28"/>
          <w:szCs w:val="28"/>
          <w:lang w:val="uz-Cyrl-UZ"/>
        </w:rPr>
      </w:pPr>
      <w:r w:rsidRPr="001A10FA">
        <w:rPr>
          <w:rFonts w:ascii="Times New Roman" w:hAnsi="Times New Roman"/>
          <w:iCs/>
          <w:sz w:val="28"/>
          <w:szCs w:val="28"/>
          <w:lang w:val="uz-Cyrl-UZ"/>
        </w:rPr>
        <w:t xml:space="preserve">Ушбу мақолада аҳоли бандлигини таъминлаш муаммолари ва уларни ечимлари келтирилган. Шунингдек, кунлик меҳнат бозори ҳолати таҳлил этилган. </w:t>
      </w:r>
      <w:r w:rsidR="00C950E8">
        <w:rPr>
          <w:rFonts w:ascii="Times New Roman" w:hAnsi="Times New Roman"/>
          <w:iCs/>
          <w:sz w:val="28"/>
          <w:szCs w:val="28"/>
          <w:lang w:val="uz-Cyrl-UZ"/>
        </w:rPr>
        <w:t>Кунлик иш марказининг афзалликлари келтирилган. Кунлик иш марказини ташкил этиш йўллари ва вазифалари кўрсатилган, ишлаш механизми ишлаб чиқилган.</w:t>
      </w:r>
    </w:p>
    <w:p w:rsidR="00974491" w:rsidRDefault="00974491" w:rsidP="005B264B">
      <w:pPr>
        <w:spacing w:after="0" w:line="240" w:lineRule="auto"/>
        <w:ind w:firstLine="708"/>
        <w:jc w:val="both"/>
        <w:rPr>
          <w:rFonts w:ascii="Times New Roman" w:hAnsi="Times New Roman"/>
          <w:iCs/>
          <w:sz w:val="28"/>
          <w:szCs w:val="28"/>
          <w:lang w:val="uz-Cyrl-UZ"/>
        </w:rPr>
      </w:pPr>
      <w:r w:rsidRPr="001A10FA">
        <w:rPr>
          <w:rFonts w:ascii="Times New Roman" w:hAnsi="Times New Roman"/>
          <w:b/>
          <w:iCs/>
          <w:sz w:val="28"/>
          <w:szCs w:val="28"/>
          <w:lang w:val="uz-Cyrl-UZ"/>
        </w:rPr>
        <w:t>Таянч сўз ва иборалар:</w:t>
      </w:r>
      <w:r w:rsidRPr="001A10FA">
        <w:rPr>
          <w:rFonts w:ascii="Times New Roman" w:hAnsi="Times New Roman"/>
          <w:iCs/>
          <w:sz w:val="28"/>
          <w:szCs w:val="28"/>
          <w:lang w:val="uz-Cyrl-UZ"/>
        </w:rPr>
        <w:t xml:space="preserve"> меҳнат, даромад, иш ҳақи, ишчи кучи, кредит, меҳнат унумдорлиги, ишсизлик, бандлик.</w:t>
      </w:r>
    </w:p>
    <w:p w:rsidR="007A7903" w:rsidRDefault="007A7903" w:rsidP="005B264B">
      <w:pPr>
        <w:spacing w:after="0" w:line="240" w:lineRule="auto"/>
        <w:ind w:firstLine="708"/>
        <w:jc w:val="both"/>
        <w:rPr>
          <w:rFonts w:ascii="Times New Roman" w:hAnsi="Times New Roman"/>
          <w:iCs/>
          <w:sz w:val="28"/>
          <w:szCs w:val="28"/>
          <w:lang w:val="en-US"/>
        </w:rPr>
      </w:pPr>
    </w:p>
    <w:p w:rsidR="007A7903" w:rsidRDefault="007A7903" w:rsidP="007A7903">
      <w:pPr>
        <w:spacing w:after="0" w:line="240" w:lineRule="auto"/>
        <w:ind w:firstLine="708"/>
        <w:jc w:val="center"/>
        <w:rPr>
          <w:rFonts w:ascii="Times New Roman" w:hAnsi="Times New Roman"/>
          <w:b/>
          <w:iCs/>
          <w:sz w:val="28"/>
          <w:szCs w:val="28"/>
          <w:lang w:val="en-US"/>
        </w:rPr>
      </w:pPr>
      <w:r w:rsidRPr="007A7903">
        <w:rPr>
          <w:rFonts w:ascii="Times New Roman" w:hAnsi="Times New Roman"/>
          <w:b/>
          <w:iCs/>
          <w:sz w:val="28"/>
          <w:szCs w:val="28"/>
        </w:rPr>
        <w:t>Организация «Центров ежедневной работы» и обеспечение занятости населения</w:t>
      </w:r>
    </w:p>
    <w:p w:rsidR="007A7903" w:rsidRDefault="007A7903" w:rsidP="007A7903">
      <w:pPr>
        <w:spacing w:after="0" w:line="240" w:lineRule="auto"/>
        <w:ind w:firstLine="708"/>
        <w:jc w:val="right"/>
        <w:rPr>
          <w:rStyle w:val="fontstyle21"/>
          <w:rFonts w:ascii="Times New Roman" w:hAnsi="Times New Roman"/>
          <w:color w:val="000000" w:themeColor="text1"/>
          <w:sz w:val="28"/>
          <w:szCs w:val="28"/>
        </w:rPr>
      </w:pPr>
      <w:proofErr w:type="spellStart"/>
      <w:r w:rsidRPr="007A7903">
        <w:rPr>
          <w:rStyle w:val="fontstyle01"/>
          <w:rFonts w:ascii="Times New Roman" w:hAnsi="Times New Roman"/>
          <w:color w:val="000000" w:themeColor="text1"/>
          <w:sz w:val="28"/>
          <w:szCs w:val="28"/>
        </w:rPr>
        <w:t>Мардонов</w:t>
      </w:r>
      <w:proofErr w:type="spellEnd"/>
      <w:r w:rsidRPr="007A7903">
        <w:rPr>
          <w:rStyle w:val="fontstyle01"/>
          <w:rFonts w:ascii="Times New Roman" w:hAnsi="Times New Roman"/>
          <w:color w:val="000000" w:themeColor="text1"/>
          <w:sz w:val="28"/>
          <w:szCs w:val="28"/>
        </w:rPr>
        <w:t xml:space="preserve"> </w:t>
      </w:r>
      <w:proofErr w:type="spellStart"/>
      <w:r w:rsidRPr="007A7903">
        <w:rPr>
          <w:rStyle w:val="fontstyle01"/>
          <w:rFonts w:ascii="Times New Roman" w:hAnsi="Times New Roman"/>
          <w:color w:val="000000" w:themeColor="text1"/>
          <w:sz w:val="28"/>
          <w:szCs w:val="28"/>
        </w:rPr>
        <w:t>Баходир</w:t>
      </w:r>
      <w:proofErr w:type="spellEnd"/>
      <w:r w:rsidRPr="007A7903">
        <w:rPr>
          <w:rStyle w:val="fontstyle01"/>
          <w:rFonts w:ascii="Times New Roman" w:hAnsi="Times New Roman"/>
          <w:color w:val="000000" w:themeColor="text1"/>
          <w:sz w:val="28"/>
          <w:szCs w:val="28"/>
        </w:rPr>
        <w:t xml:space="preserve"> </w:t>
      </w:r>
      <w:proofErr w:type="spellStart"/>
      <w:r w:rsidRPr="007A7903">
        <w:rPr>
          <w:rStyle w:val="fontstyle01"/>
          <w:rFonts w:ascii="Times New Roman" w:hAnsi="Times New Roman"/>
          <w:color w:val="000000" w:themeColor="text1"/>
          <w:sz w:val="28"/>
          <w:szCs w:val="28"/>
        </w:rPr>
        <w:t>Бахронович</w:t>
      </w:r>
      <w:proofErr w:type="spellEnd"/>
      <w:r w:rsidRPr="007A7903">
        <w:rPr>
          <w:rFonts w:ascii="Times New Roman" w:hAnsi="Times New Roman"/>
          <w:b/>
          <w:bCs/>
          <w:color w:val="000000" w:themeColor="text1"/>
          <w:sz w:val="28"/>
          <w:szCs w:val="28"/>
        </w:rPr>
        <w:br/>
      </w:r>
      <w:r w:rsidRPr="007A7903">
        <w:rPr>
          <w:rStyle w:val="fontstyle21"/>
          <w:rFonts w:ascii="Times New Roman" w:hAnsi="Times New Roman"/>
          <w:color w:val="000000" w:themeColor="text1"/>
          <w:sz w:val="28"/>
          <w:szCs w:val="28"/>
        </w:rPr>
        <w:t>Самаркандский институт экономики и сервиса</w:t>
      </w:r>
      <w:r w:rsidRPr="007A7903">
        <w:rPr>
          <w:rFonts w:ascii="Times New Roman" w:hAnsi="Times New Roman"/>
          <w:color w:val="000000" w:themeColor="text1"/>
          <w:sz w:val="28"/>
          <w:szCs w:val="28"/>
        </w:rPr>
        <w:br/>
      </w:r>
      <w:r w:rsidRPr="007A7903">
        <w:rPr>
          <w:rStyle w:val="fontstyle21"/>
          <w:rFonts w:ascii="Times New Roman" w:hAnsi="Times New Roman"/>
          <w:color w:val="000000" w:themeColor="text1"/>
          <w:sz w:val="28"/>
          <w:szCs w:val="28"/>
        </w:rPr>
        <w:t>докторант кафедры «Цифровая экономика», доцент</w:t>
      </w:r>
    </w:p>
    <w:p w:rsidR="00F5381A" w:rsidRPr="009A32BD" w:rsidRDefault="00F5381A" w:rsidP="00F5381A">
      <w:pPr>
        <w:spacing w:after="0" w:line="240" w:lineRule="auto"/>
        <w:ind w:firstLine="708"/>
        <w:jc w:val="right"/>
        <w:rPr>
          <w:rStyle w:val="fontstyle01"/>
          <w:rFonts w:ascii="Times New Roman" w:hAnsi="Times New Roman"/>
          <w:b w:val="0"/>
          <w:color w:val="000000" w:themeColor="text1"/>
          <w:sz w:val="28"/>
          <w:szCs w:val="28"/>
        </w:rPr>
      </w:pPr>
      <w:hyperlink r:id="rId7" w:history="1">
        <w:r w:rsidRPr="005D38F7">
          <w:rPr>
            <w:rStyle w:val="a9"/>
            <w:rFonts w:ascii="CIDFont+F1" w:hAnsi="CIDFont+F1"/>
            <w:sz w:val="28"/>
            <w:szCs w:val="28"/>
            <w:lang w:val="en-US"/>
          </w:rPr>
          <w:t>boxodir</w:t>
        </w:r>
        <w:r w:rsidRPr="005D38F7">
          <w:rPr>
            <w:rStyle w:val="a9"/>
            <w:rFonts w:ascii="CIDFont+F1" w:hAnsi="CIDFont+F1"/>
            <w:sz w:val="28"/>
            <w:szCs w:val="28"/>
          </w:rPr>
          <w:t>82@</w:t>
        </w:r>
        <w:r w:rsidRPr="005D38F7">
          <w:rPr>
            <w:rStyle w:val="a9"/>
            <w:rFonts w:ascii="CIDFont+F1" w:hAnsi="CIDFont+F1"/>
            <w:sz w:val="28"/>
            <w:szCs w:val="28"/>
            <w:lang w:val="en-US"/>
          </w:rPr>
          <w:t>mail</w:t>
        </w:r>
        <w:r w:rsidRPr="005D38F7">
          <w:rPr>
            <w:rStyle w:val="a9"/>
            <w:rFonts w:ascii="CIDFont+F1" w:hAnsi="CIDFont+F1"/>
            <w:sz w:val="28"/>
            <w:szCs w:val="28"/>
          </w:rPr>
          <w:t>.</w:t>
        </w:r>
        <w:r w:rsidRPr="005D38F7">
          <w:rPr>
            <w:rStyle w:val="a9"/>
            <w:rFonts w:ascii="CIDFont+F1" w:hAnsi="CIDFont+F1"/>
            <w:sz w:val="28"/>
            <w:szCs w:val="28"/>
            <w:lang w:val="en-US"/>
          </w:rPr>
          <w:t>ru</w:t>
        </w:r>
      </w:hyperlink>
      <w:r w:rsidRPr="005D38F7">
        <w:rPr>
          <w:rStyle w:val="fontstyle01"/>
        </w:rPr>
        <w:t xml:space="preserve">    </w:t>
      </w:r>
      <w:r w:rsidRPr="009A32BD">
        <w:rPr>
          <w:rStyle w:val="fontstyle01"/>
          <w:rFonts w:ascii="Times New Roman" w:hAnsi="Times New Roman"/>
          <w:b w:val="0"/>
          <w:color w:val="000000" w:themeColor="text1"/>
          <w:sz w:val="28"/>
          <w:szCs w:val="28"/>
        </w:rPr>
        <w:t>+998882875535</w:t>
      </w:r>
    </w:p>
    <w:p w:rsidR="005B264B" w:rsidRPr="005B264B" w:rsidRDefault="005B264B" w:rsidP="005B264B">
      <w:pPr>
        <w:spacing w:after="0" w:line="240" w:lineRule="auto"/>
        <w:ind w:firstLine="708"/>
        <w:jc w:val="center"/>
        <w:rPr>
          <w:rFonts w:ascii="Times New Roman" w:hAnsi="Times New Roman"/>
          <w:b/>
          <w:iCs/>
          <w:sz w:val="28"/>
          <w:szCs w:val="28"/>
          <w:lang w:val="uz-Cyrl-UZ"/>
        </w:rPr>
      </w:pPr>
      <w:r w:rsidRPr="005B264B">
        <w:rPr>
          <w:rFonts w:ascii="Times New Roman" w:hAnsi="Times New Roman"/>
          <w:b/>
          <w:iCs/>
          <w:sz w:val="28"/>
          <w:szCs w:val="28"/>
          <w:lang w:val="uz-Cyrl-UZ"/>
        </w:rPr>
        <w:t>Аннотация</w:t>
      </w:r>
    </w:p>
    <w:p w:rsidR="00974491" w:rsidRDefault="005B264B" w:rsidP="005B264B">
      <w:pPr>
        <w:spacing w:after="0" w:line="240" w:lineRule="auto"/>
        <w:ind w:firstLine="708"/>
        <w:jc w:val="both"/>
        <w:rPr>
          <w:rFonts w:ascii="Times New Roman" w:hAnsi="Times New Roman"/>
          <w:iCs/>
          <w:sz w:val="28"/>
          <w:szCs w:val="28"/>
          <w:lang w:val="uz-Cyrl-UZ"/>
        </w:rPr>
      </w:pPr>
      <w:r>
        <w:rPr>
          <w:rFonts w:ascii="Times New Roman" w:hAnsi="Times New Roman"/>
          <w:iCs/>
          <w:sz w:val="28"/>
          <w:szCs w:val="28"/>
          <w:lang w:val="uz-Cyrl-UZ"/>
        </w:rPr>
        <w:t>В данной статье представлены проблемы обеспечения занятости населения и пути их решения. Также анализируется повседневная ситуация ан рынке труда. Обознечены пути и задачи организации ежедневного рабочего центра, разработан механизм работы</w:t>
      </w:r>
    </w:p>
    <w:p w:rsidR="00974491" w:rsidRDefault="00974491" w:rsidP="005B264B">
      <w:pPr>
        <w:spacing w:after="0" w:line="240" w:lineRule="auto"/>
        <w:ind w:firstLine="708"/>
        <w:jc w:val="both"/>
        <w:rPr>
          <w:rFonts w:ascii="Times New Roman" w:hAnsi="Times New Roman"/>
          <w:i/>
          <w:color w:val="202124"/>
          <w:sz w:val="28"/>
          <w:szCs w:val="28"/>
        </w:rPr>
      </w:pPr>
      <w:proofErr w:type="gramStart"/>
      <w:r w:rsidRPr="001A10FA">
        <w:rPr>
          <w:rFonts w:ascii="Times New Roman" w:hAnsi="Times New Roman"/>
          <w:b/>
          <w:iCs/>
          <w:color w:val="202124"/>
          <w:sz w:val="28"/>
          <w:szCs w:val="28"/>
        </w:rPr>
        <w:t>Ключевые слова:</w:t>
      </w:r>
      <w:r w:rsidRPr="001A10FA">
        <w:rPr>
          <w:rFonts w:ascii="Times New Roman" w:hAnsi="Times New Roman"/>
          <w:iCs/>
          <w:color w:val="202124"/>
          <w:sz w:val="28"/>
          <w:szCs w:val="28"/>
        </w:rPr>
        <w:t xml:space="preserve"> труд, доход, заработная плата, кредит, производительность труда, безработица, занятость</w:t>
      </w:r>
      <w:r w:rsidRPr="001A10FA">
        <w:rPr>
          <w:rFonts w:ascii="Times New Roman" w:hAnsi="Times New Roman"/>
          <w:i/>
          <w:color w:val="202124"/>
          <w:sz w:val="28"/>
          <w:szCs w:val="28"/>
        </w:rPr>
        <w:t>.</w:t>
      </w:r>
      <w:proofErr w:type="gramEnd"/>
    </w:p>
    <w:p w:rsidR="007A7903" w:rsidRDefault="007A7903" w:rsidP="005B264B">
      <w:pPr>
        <w:spacing w:after="0" w:line="240" w:lineRule="auto"/>
        <w:ind w:firstLine="708"/>
        <w:jc w:val="both"/>
        <w:rPr>
          <w:rFonts w:ascii="Times New Roman" w:hAnsi="Times New Roman"/>
          <w:i/>
          <w:color w:val="202124"/>
          <w:sz w:val="28"/>
          <w:szCs w:val="28"/>
        </w:rPr>
      </w:pPr>
    </w:p>
    <w:p w:rsidR="007A7903" w:rsidRPr="007A7903" w:rsidRDefault="007A7903" w:rsidP="007A7903">
      <w:pPr>
        <w:spacing w:after="0" w:line="240" w:lineRule="auto"/>
        <w:ind w:firstLine="708"/>
        <w:jc w:val="center"/>
        <w:rPr>
          <w:rFonts w:ascii="Times New Roman" w:hAnsi="Times New Roman"/>
          <w:b/>
          <w:color w:val="202124"/>
          <w:sz w:val="28"/>
          <w:szCs w:val="28"/>
          <w:lang w:val="en-US"/>
        </w:rPr>
      </w:pPr>
      <w:r w:rsidRPr="007A7903">
        <w:rPr>
          <w:rFonts w:ascii="Times New Roman" w:hAnsi="Times New Roman"/>
          <w:b/>
          <w:color w:val="202124"/>
          <w:sz w:val="28"/>
          <w:szCs w:val="28"/>
          <w:lang w:val="en-US"/>
        </w:rPr>
        <w:t>Organization of “daily work centers” and ensuring employment of the population</w:t>
      </w:r>
    </w:p>
    <w:p w:rsidR="007A7903" w:rsidRDefault="007A7903" w:rsidP="007A7903">
      <w:pPr>
        <w:spacing w:after="0" w:line="240" w:lineRule="auto"/>
        <w:jc w:val="right"/>
        <w:rPr>
          <w:rStyle w:val="fontstyle21"/>
          <w:rFonts w:ascii="Times New Roman" w:hAnsi="Times New Roman"/>
          <w:color w:val="000000" w:themeColor="text1"/>
          <w:sz w:val="28"/>
          <w:szCs w:val="28"/>
        </w:rPr>
      </w:pPr>
      <w:proofErr w:type="spellStart"/>
      <w:r w:rsidRPr="007A7903">
        <w:rPr>
          <w:rStyle w:val="fontstyle01"/>
          <w:rFonts w:ascii="Times New Roman" w:hAnsi="Times New Roman"/>
          <w:color w:val="000000" w:themeColor="text1"/>
          <w:sz w:val="28"/>
          <w:szCs w:val="28"/>
          <w:lang w:val="en-US"/>
        </w:rPr>
        <w:t>Mardonov</w:t>
      </w:r>
      <w:proofErr w:type="spellEnd"/>
      <w:r w:rsidRPr="007A7903">
        <w:rPr>
          <w:rStyle w:val="fontstyle01"/>
          <w:rFonts w:ascii="Times New Roman" w:hAnsi="Times New Roman"/>
          <w:color w:val="000000" w:themeColor="text1"/>
          <w:sz w:val="28"/>
          <w:szCs w:val="28"/>
          <w:lang w:val="en-US"/>
        </w:rPr>
        <w:t xml:space="preserve"> </w:t>
      </w:r>
      <w:proofErr w:type="spellStart"/>
      <w:r w:rsidRPr="007A7903">
        <w:rPr>
          <w:rStyle w:val="fontstyle01"/>
          <w:rFonts w:ascii="Times New Roman" w:hAnsi="Times New Roman"/>
          <w:color w:val="000000" w:themeColor="text1"/>
          <w:sz w:val="28"/>
          <w:szCs w:val="28"/>
          <w:lang w:val="en-US"/>
        </w:rPr>
        <w:t>Bakhodir</w:t>
      </w:r>
      <w:proofErr w:type="spellEnd"/>
      <w:r w:rsidRPr="007A7903">
        <w:rPr>
          <w:rStyle w:val="fontstyle01"/>
          <w:rFonts w:ascii="Times New Roman" w:hAnsi="Times New Roman"/>
          <w:color w:val="000000" w:themeColor="text1"/>
          <w:sz w:val="28"/>
          <w:szCs w:val="28"/>
          <w:lang w:val="en-US"/>
        </w:rPr>
        <w:t xml:space="preserve"> </w:t>
      </w:r>
      <w:proofErr w:type="spellStart"/>
      <w:r w:rsidRPr="007A7903">
        <w:rPr>
          <w:rStyle w:val="fontstyle01"/>
          <w:rFonts w:ascii="Times New Roman" w:hAnsi="Times New Roman"/>
          <w:color w:val="000000" w:themeColor="text1"/>
          <w:sz w:val="28"/>
          <w:szCs w:val="28"/>
          <w:lang w:val="en-US"/>
        </w:rPr>
        <w:t>Bahronovich</w:t>
      </w:r>
      <w:proofErr w:type="spellEnd"/>
      <w:r w:rsidRPr="007A7903">
        <w:rPr>
          <w:rFonts w:ascii="Times New Roman" w:hAnsi="Times New Roman"/>
          <w:b/>
          <w:bCs/>
          <w:color w:val="000000" w:themeColor="text1"/>
          <w:sz w:val="28"/>
          <w:szCs w:val="28"/>
          <w:lang w:val="en-US"/>
        </w:rPr>
        <w:br/>
      </w:r>
      <w:r w:rsidRPr="007A7903">
        <w:rPr>
          <w:rStyle w:val="fontstyle21"/>
          <w:rFonts w:ascii="Times New Roman" w:hAnsi="Times New Roman"/>
          <w:color w:val="000000" w:themeColor="text1"/>
          <w:sz w:val="28"/>
          <w:szCs w:val="28"/>
          <w:lang w:val="en-US"/>
        </w:rPr>
        <w:t>Samarkand institute of economics and service</w:t>
      </w:r>
      <w:r w:rsidRPr="007A7903">
        <w:rPr>
          <w:rFonts w:ascii="Times New Roman" w:hAnsi="Times New Roman"/>
          <w:color w:val="000000" w:themeColor="text1"/>
          <w:sz w:val="28"/>
          <w:szCs w:val="28"/>
          <w:lang w:val="en-US"/>
        </w:rPr>
        <w:br/>
      </w:r>
      <w:r w:rsidRPr="007A7903">
        <w:rPr>
          <w:rStyle w:val="fontstyle21"/>
          <w:rFonts w:ascii="Times New Roman" w:hAnsi="Times New Roman"/>
          <w:color w:val="000000" w:themeColor="text1"/>
          <w:sz w:val="28"/>
          <w:szCs w:val="28"/>
          <w:lang w:val="en-US"/>
        </w:rPr>
        <w:t>doctoral student of the Department</w:t>
      </w:r>
      <w:r w:rsidRPr="007A7903">
        <w:rPr>
          <w:rFonts w:ascii="Times New Roman" w:hAnsi="Times New Roman"/>
          <w:color w:val="000000" w:themeColor="text1"/>
          <w:sz w:val="28"/>
          <w:szCs w:val="28"/>
          <w:lang w:val="en-US"/>
        </w:rPr>
        <w:br/>
      </w:r>
      <w:r w:rsidRPr="007A7903">
        <w:rPr>
          <w:rStyle w:val="fontstyle21"/>
          <w:rFonts w:ascii="Times New Roman" w:hAnsi="Times New Roman"/>
          <w:color w:val="000000" w:themeColor="text1"/>
          <w:sz w:val="28"/>
          <w:szCs w:val="28"/>
          <w:lang w:val="en-US"/>
        </w:rPr>
        <w:t>“Digital economy” associate professor,</w:t>
      </w:r>
    </w:p>
    <w:p w:rsidR="00F5381A" w:rsidRDefault="00F5381A" w:rsidP="00F5381A">
      <w:pPr>
        <w:spacing w:after="0" w:line="240" w:lineRule="auto"/>
        <w:ind w:firstLine="708"/>
        <w:jc w:val="right"/>
        <w:rPr>
          <w:rStyle w:val="fontstyle01"/>
        </w:rPr>
      </w:pPr>
      <w:hyperlink r:id="rId8" w:history="1">
        <w:r w:rsidRPr="005D38F7">
          <w:rPr>
            <w:rStyle w:val="a9"/>
            <w:rFonts w:ascii="CIDFont+F1" w:hAnsi="CIDFont+F1"/>
            <w:sz w:val="28"/>
            <w:szCs w:val="28"/>
            <w:lang w:val="en-US"/>
          </w:rPr>
          <w:t>boxodir</w:t>
        </w:r>
        <w:r w:rsidRPr="005D38F7">
          <w:rPr>
            <w:rStyle w:val="a9"/>
            <w:rFonts w:ascii="CIDFont+F1" w:hAnsi="CIDFont+F1"/>
            <w:sz w:val="28"/>
            <w:szCs w:val="28"/>
          </w:rPr>
          <w:t>82@</w:t>
        </w:r>
        <w:r w:rsidRPr="005D38F7">
          <w:rPr>
            <w:rStyle w:val="a9"/>
            <w:rFonts w:ascii="CIDFont+F1" w:hAnsi="CIDFont+F1"/>
            <w:sz w:val="28"/>
            <w:szCs w:val="28"/>
            <w:lang w:val="en-US"/>
          </w:rPr>
          <w:t>mail</w:t>
        </w:r>
        <w:r w:rsidRPr="005D38F7">
          <w:rPr>
            <w:rStyle w:val="a9"/>
            <w:rFonts w:ascii="CIDFont+F1" w:hAnsi="CIDFont+F1"/>
            <w:sz w:val="28"/>
            <w:szCs w:val="28"/>
          </w:rPr>
          <w:t>.</w:t>
        </w:r>
        <w:r w:rsidRPr="005D38F7">
          <w:rPr>
            <w:rStyle w:val="a9"/>
            <w:rFonts w:ascii="CIDFont+F1" w:hAnsi="CIDFont+F1"/>
            <w:sz w:val="28"/>
            <w:szCs w:val="28"/>
            <w:lang w:val="en-US"/>
          </w:rPr>
          <w:t>ru</w:t>
        </w:r>
      </w:hyperlink>
      <w:r w:rsidRPr="005D38F7">
        <w:rPr>
          <w:rStyle w:val="fontstyle01"/>
        </w:rPr>
        <w:t xml:space="preserve">    </w:t>
      </w:r>
      <w:r w:rsidRPr="009A32BD">
        <w:rPr>
          <w:rStyle w:val="fontstyle01"/>
          <w:rFonts w:ascii="Times New Roman" w:hAnsi="Times New Roman"/>
          <w:b w:val="0"/>
          <w:color w:val="000000" w:themeColor="text1"/>
          <w:sz w:val="28"/>
          <w:szCs w:val="28"/>
        </w:rPr>
        <w:t>+998882875535</w:t>
      </w:r>
    </w:p>
    <w:p w:rsidR="00974491" w:rsidRPr="007A7903" w:rsidRDefault="007A7903" w:rsidP="007A7903">
      <w:pPr>
        <w:spacing w:after="0" w:line="240" w:lineRule="auto"/>
        <w:jc w:val="center"/>
        <w:rPr>
          <w:rFonts w:ascii="Times New Roman" w:hAnsi="Times New Roman"/>
          <w:b/>
          <w:iCs/>
          <w:sz w:val="28"/>
          <w:szCs w:val="28"/>
          <w:lang w:val="en-US"/>
        </w:rPr>
      </w:pPr>
      <w:r w:rsidRPr="007A7903">
        <w:rPr>
          <w:rFonts w:ascii="Times New Roman" w:hAnsi="Times New Roman"/>
          <w:b/>
          <w:iCs/>
          <w:sz w:val="28"/>
          <w:szCs w:val="28"/>
          <w:lang w:val="en-US"/>
        </w:rPr>
        <w:t>Annotation</w:t>
      </w:r>
    </w:p>
    <w:p w:rsidR="005B264B" w:rsidRPr="005B264B" w:rsidRDefault="005B264B" w:rsidP="007A7903">
      <w:pPr>
        <w:spacing w:after="0" w:line="240" w:lineRule="auto"/>
        <w:ind w:firstLine="708"/>
        <w:jc w:val="both"/>
        <w:rPr>
          <w:rFonts w:ascii="Times New Roman" w:hAnsi="Times New Roman"/>
          <w:iCs/>
          <w:sz w:val="28"/>
          <w:szCs w:val="28"/>
          <w:lang w:val="en-US"/>
        </w:rPr>
      </w:pPr>
      <w:r>
        <w:rPr>
          <w:rFonts w:ascii="Times New Roman" w:hAnsi="Times New Roman"/>
          <w:iCs/>
          <w:sz w:val="28"/>
          <w:szCs w:val="28"/>
          <w:lang w:val="en-US"/>
        </w:rPr>
        <w:t xml:space="preserve">This article presents the problems of providing employment to the population and </w:t>
      </w:r>
      <w:proofErr w:type="gramStart"/>
      <w:r>
        <w:rPr>
          <w:rFonts w:ascii="Times New Roman" w:hAnsi="Times New Roman"/>
          <w:iCs/>
          <w:sz w:val="28"/>
          <w:szCs w:val="28"/>
          <w:lang w:val="en-US"/>
        </w:rPr>
        <w:t>ways  to</w:t>
      </w:r>
      <w:proofErr w:type="gramEnd"/>
      <w:r>
        <w:rPr>
          <w:rFonts w:ascii="Times New Roman" w:hAnsi="Times New Roman"/>
          <w:iCs/>
          <w:sz w:val="28"/>
          <w:szCs w:val="28"/>
          <w:lang w:val="en-US"/>
        </w:rPr>
        <w:t xml:space="preserve"> solve them. The daily situation on the labor market is also analyzed. Here are the benefits of a day employment center. The ways and tasks of organizing a daily work center are outlined and a work mechanism is developed</w:t>
      </w:r>
    </w:p>
    <w:p w:rsidR="00974491" w:rsidRPr="001A10FA" w:rsidRDefault="00974491" w:rsidP="007A7903">
      <w:pPr>
        <w:spacing w:after="0" w:line="240" w:lineRule="auto"/>
        <w:ind w:firstLine="708"/>
        <w:jc w:val="both"/>
        <w:rPr>
          <w:rFonts w:ascii="Times New Roman" w:hAnsi="Times New Roman"/>
          <w:color w:val="202124"/>
          <w:sz w:val="28"/>
          <w:szCs w:val="28"/>
          <w:lang w:val="uz-Cyrl-UZ"/>
        </w:rPr>
      </w:pPr>
      <w:r w:rsidRPr="001A10FA">
        <w:rPr>
          <w:rFonts w:ascii="Times New Roman" w:hAnsi="Times New Roman"/>
          <w:b/>
          <w:color w:val="202124"/>
          <w:sz w:val="28"/>
          <w:szCs w:val="28"/>
          <w:lang w:val="en-US"/>
        </w:rPr>
        <w:t>Key words</w:t>
      </w:r>
      <w:r w:rsidRPr="001A10FA">
        <w:rPr>
          <w:rFonts w:ascii="Times New Roman" w:hAnsi="Times New Roman"/>
          <w:color w:val="202124"/>
          <w:sz w:val="28"/>
          <w:szCs w:val="28"/>
          <w:lang w:val="en-US"/>
        </w:rPr>
        <w:t>: labor, income, wages, credit, labor productivity, unemployment, employment</w:t>
      </w:r>
    </w:p>
    <w:p w:rsidR="00974491" w:rsidRDefault="00974491" w:rsidP="00974491">
      <w:pPr>
        <w:spacing w:after="0" w:line="240" w:lineRule="auto"/>
        <w:jc w:val="both"/>
        <w:rPr>
          <w:rFonts w:ascii="Times New Roman" w:hAnsi="Times New Roman"/>
          <w:iCs/>
          <w:sz w:val="28"/>
          <w:szCs w:val="28"/>
          <w:lang w:val="uz-Cyrl-UZ"/>
        </w:rPr>
      </w:pPr>
    </w:p>
    <w:p w:rsidR="00974491" w:rsidRPr="001A10FA" w:rsidRDefault="00974491" w:rsidP="00974491">
      <w:pPr>
        <w:spacing w:after="0" w:line="240" w:lineRule="auto"/>
        <w:jc w:val="center"/>
        <w:rPr>
          <w:rFonts w:ascii="Times New Roman" w:hAnsi="Times New Roman"/>
          <w:b/>
          <w:sz w:val="28"/>
          <w:szCs w:val="28"/>
          <w:lang w:val="uz-Cyrl-UZ"/>
        </w:rPr>
      </w:pPr>
      <w:r w:rsidRPr="001A10FA">
        <w:rPr>
          <w:rFonts w:ascii="Times New Roman" w:hAnsi="Times New Roman"/>
          <w:b/>
          <w:sz w:val="28"/>
          <w:szCs w:val="28"/>
          <w:lang w:val="uz-Cyrl-UZ"/>
        </w:rPr>
        <w:lastRenderedPageBreak/>
        <w:t>Кириш</w:t>
      </w:r>
    </w:p>
    <w:p w:rsidR="00974491" w:rsidRPr="001A10FA" w:rsidRDefault="00974491" w:rsidP="00974491">
      <w:pPr>
        <w:spacing w:after="0" w:line="240" w:lineRule="auto"/>
        <w:ind w:firstLine="708"/>
        <w:jc w:val="both"/>
        <w:rPr>
          <w:rFonts w:ascii="Times New Roman" w:hAnsi="Times New Roman"/>
          <w:sz w:val="28"/>
          <w:szCs w:val="28"/>
          <w:lang w:val="uz-Cyrl-UZ"/>
        </w:rPr>
      </w:pPr>
      <w:r w:rsidRPr="001A10FA">
        <w:rPr>
          <w:rFonts w:ascii="Times New Roman" w:hAnsi="Times New Roman"/>
          <w:sz w:val="28"/>
          <w:szCs w:val="28"/>
          <w:lang w:val="uz-Cyrl-UZ"/>
        </w:rPr>
        <w:t>Жамият ўз тараққиёти жараёнида турли муаммоларга дуч келади, уларни ечиш, бартараф этиш асосида ривожланади, юксалишнинг янги поғоналарига кўтарилади. Лекин жамият тараққиёти йўлида пайдо бўладиган муаммолар ичида шундай муаммолар ҳам борки, уларни ечиб, охирига етишнинг имкони йўқ. Ана шундай муаммолар сирасига аҳоли бандлигини таъминлаш муаммоси киради. У гўёки булоқ сувиги ўхшайди. Булоқдан сув олинганда булоқда сув камайгандай бўладию, маълум муддат ўтгандан сўнг у яна тўлиб тошади. Агар бугун биз бор имкониятларимизни ишга солиб, бандли</w:t>
      </w:r>
      <w:r w:rsidR="00C00645">
        <w:rPr>
          <w:rFonts w:ascii="Times New Roman" w:hAnsi="Times New Roman"/>
          <w:sz w:val="28"/>
          <w:szCs w:val="28"/>
          <w:lang w:val="uz-Cyrl-UZ"/>
        </w:rPr>
        <w:t>к</w:t>
      </w:r>
      <w:r w:rsidRPr="001A10FA">
        <w:rPr>
          <w:rFonts w:ascii="Times New Roman" w:hAnsi="Times New Roman"/>
          <w:sz w:val="28"/>
          <w:szCs w:val="28"/>
          <w:lang w:val="uz-Cyrl-UZ"/>
        </w:rPr>
        <w:t xml:space="preserve"> муаммосини ҳал қилсак ва тўла бандлик даражасига эришсак, салгина вақт ўтгандан кейин яна у муаммога айланади. Шу сабабли ҳам аҳоли бандлигини таъминлаш азалдан энг оғир, энг зиддиятли, энг долзарб ва биринчи навбатда ечилиши лозим бўлган ижтимоий муаммо бўлган. Айниқса ўтиш мамлакатларида ушбу муаммо янада кескинлашади. Шунинг учун ҳар бир мамлакат бандлик муаммосини турли иқтисодий усуллар орқали ҳал этади. </w:t>
      </w:r>
      <w:r w:rsidRPr="00511E6D">
        <w:rPr>
          <w:rFonts w:ascii="Times New Roman" w:hAnsi="Times New Roman"/>
          <w:sz w:val="28"/>
          <w:szCs w:val="28"/>
          <w:lang w:val="uz-Cyrl-UZ"/>
        </w:rPr>
        <w:t>Масалан, АҚШда аҳолига кредит бериш орқали уларни доимий иш билан банд этилади</w:t>
      </w:r>
      <w:r w:rsidR="00BA1FAC" w:rsidRPr="00BA1FAC">
        <w:rPr>
          <w:rFonts w:ascii="Times New Roman" w:hAnsi="Times New Roman"/>
          <w:sz w:val="28"/>
          <w:szCs w:val="28"/>
        </w:rPr>
        <w:t>[1]</w:t>
      </w:r>
      <w:r w:rsidRPr="00511E6D">
        <w:rPr>
          <w:rFonts w:ascii="Times New Roman" w:hAnsi="Times New Roman"/>
          <w:sz w:val="28"/>
          <w:szCs w:val="28"/>
          <w:lang w:val="uz-Cyrl-UZ"/>
        </w:rPr>
        <w:t>. Ёки</w:t>
      </w:r>
      <w:r w:rsidRPr="001A10FA">
        <w:rPr>
          <w:rFonts w:ascii="Times New Roman" w:hAnsi="Times New Roman"/>
          <w:sz w:val="28"/>
          <w:szCs w:val="28"/>
          <w:lang w:val="uz-Cyrl-UZ"/>
        </w:rPr>
        <w:t xml:space="preserve"> айтайлик оилавий тадбиркорликни ривожлантириш орқали ишсизларни камайтиради.</w:t>
      </w:r>
    </w:p>
    <w:p w:rsidR="00974491" w:rsidRPr="001A10FA" w:rsidRDefault="00974491" w:rsidP="00974491">
      <w:pPr>
        <w:spacing w:after="0" w:line="240" w:lineRule="auto"/>
        <w:ind w:firstLine="708"/>
        <w:jc w:val="both"/>
        <w:rPr>
          <w:rFonts w:ascii="Times New Roman" w:hAnsi="Times New Roman"/>
          <w:sz w:val="28"/>
          <w:szCs w:val="28"/>
          <w:lang w:val="uz-Cyrl-UZ"/>
        </w:rPr>
      </w:pPr>
      <w:r w:rsidRPr="001A10FA">
        <w:rPr>
          <w:rFonts w:ascii="Times New Roman" w:hAnsi="Times New Roman"/>
          <w:sz w:val="28"/>
          <w:szCs w:val="28"/>
          <w:lang w:val="uz-Cyrl-UZ"/>
        </w:rPr>
        <w:t>Ўзбекистон ҳам мамлакат аҳолисига кредит бериш, тадбиркорликни ривожлантириш, ишсизларни қайта касбга ўқитиш ва уларни тайёрлаш, хизмат кўрсатиш соҳасини ривожлантириш орқали иш билан таъминламоқда. Бироқ, Ўзбекистонда аҳолини иш билан таъминлаш борасида олиб бораётган саъйи ҳаракатлар, ҳар бир меҳнат ресурсидан мамлакат равнақи йўлида фойдаланиш борасидаги ислоҳотлар олиб борилмасин, ишсизларни доимий иш билан таъминлашнинг имконини бўлмаяпти. Модомики, меҳнат бозоридаги ишчи кучларини доимий иш билан таъминлашнинг имкони бўлмаса, уларни кунлик иш билан таъминлаш йўлларини кўриш лозим.</w:t>
      </w:r>
    </w:p>
    <w:p w:rsidR="00974491" w:rsidRPr="001A10FA" w:rsidRDefault="00974491" w:rsidP="00974491">
      <w:pPr>
        <w:spacing w:after="0" w:line="240" w:lineRule="auto"/>
        <w:ind w:firstLine="708"/>
        <w:jc w:val="both"/>
        <w:rPr>
          <w:rFonts w:ascii="Times New Roman" w:hAnsi="Times New Roman"/>
          <w:sz w:val="28"/>
          <w:szCs w:val="28"/>
          <w:lang w:val="uz-Cyrl-UZ"/>
        </w:rPr>
      </w:pPr>
      <w:r w:rsidRPr="001A10FA">
        <w:rPr>
          <w:rFonts w:ascii="Times New Roman" w:hAnsi="Times New Roman"/>
          <w:sz w:val="28"/>
          <w:szCs w:val="28"/>
          <w:lang w:val="uz-Cyrl-UZ"/>
        </w:rPr>
        <w:t xml:space="preserve">Бизнинг ҳисобимиз бўйича ҳар бир вилоятда камида кунлик меҳнат бозорида ишловчилар қарийб минг кишини ташкил этади. Кунлик </w:t>
      </w:r>
      <w:r w:rsidR="00C30A96">
        <w:rPr>
          <w:rFonts w:ascii="Times New Roman" w:hAnsi="Times New Roman"/>
          <w:sz w:val="28"/>
          <w:szCs w:val="28"/>
          <w:lang w:val="uz-Cyrl-UZ"/>
        </w:rPr>
        <w:t>иш маркази</w:t>
      </w:r>
      <w:r w:rsidRPr="001A10FA">
        <w:rPr>
          <w:rFonts w:ascii="Times New Roman" w:hAnsi="Times New Roman"/>
          <w:sz w:val="28"/>
          <w:szCs w:val="28"/>
          <w:lang w:val="uz-Cyrl-UZ"/>
        </w:rPr>
        <w:t xml:space="preserve"> кишиларга кунлик даромад топиш имконини беради. Ундаги ишловчилар ўз маҳоратларини ишга солиб иш берувчиларнинг талаби даражасида фаолият юритади. Иш берувчининг буюртмасини маълум келишув (даромад) эвазига бажаради ва талабини қондиради. Демакки, қайсидир жиҳатдан миллий махсулотни яратишда ва хизмат кўрсат</w:t>
      </w:r>
      <w:r w:rsidR="00C30A96">
        <w:rPr>
          <w:rFonts w:ascii="Times New Roman" w:hAnsi="Times New Roman"/>
          <w:sz w:val="28"/>
          <w:szCs w:val="28"/>
          <w:lang w:val="uz-Cyrl-UZ"/>
        </w:rPr>
        <w:t>ишда иштирок этади. Шу сабабли “Кунлик иш маркази”</w:t>
      </w:r>
      <w:r w:rsidRPr="001A10FA">
        <w:rPr>
          <w:rFonts w:ascii="Times New Roman" w:hAnsi="Times New Roman"/>
          <w:sz w:val="28"/>
          <w:szCs w:val="28"/>
          <w:lang w:val="uz-Cyrl-UZ"/>
        </w:rPr>
        <w:t xml:space="preserve"> мам</w:t>
      </w:r>
      <w:r w:rsidR="00C30A96">
        <w:rPr>
          <w:rFonts w:ascii="Times New Roman" w:hAnsi="Times New Roman"/>
          <w:sz w:val="28"/>
          <w:szCs w:val="28"/>
          <w:lang w:val="uz-Cyrl-UZ"/>
        </w:rPr>
        <w:t>лакат тараққиёти учун муҳим рол</w:t>
      </w:r>
      <w:r w:rsidRPr="001A10FA">
        <w:rPr>
          <w:rFonts w:ascii="Times New Roman" w:hAnsi="Times New Roman"/>
          <w:sz w:val="28"/>
          <w:szCs w:val="28"/>
          <w:lang w:val="uz-Cyrl-UZ"/>
        </w:rPr>
        <w:t xml:space="preserve"> ўйнайди. </w:t>
      </w:r>
    </w:p>
    <w:p w:rsidR="00974491" w:rsidRPr="00511E6D" w:rsidRDefault="00BA1FAC" w:rsidP="00974491">
      <w:pPr>
        <w:spacing w:after="0" w:line="240" w:lineRule="auto"/>
        <w:ind w:firstLine="708"/>
        <w:jc w:val="center"/>
        <w:rPr>
          <w:rFonts w:ascii="Times New Roman" w:hAnsi="Times New Roman"/>
          <w:b/>
          <w:sz w:val="28"/>
          <w:szCs w:val="28"/>
          <w:lang w:val="uz-Cyrl-UZ"/>
        </w:rPr>
      </w:pPr>
      <w:r>
        <w:rPr>
          <w:rFonts w:ascii="Times New Roman" w:hAnsi="Times New Roman"/>
          <w:b/>
          <w:sz w:val="28"/>
          <w:szCs w:val="28"/>
          <w:lang w:val="uz-Cyrl-UZ"/>
        </w:rPr>
        <w:t>Мавзуга оид адабиётлар таҳлили:</w:t>
      </w:r>
      <w:r w:rsidR="00974491" w:rsidRPr="00511E6D">
        <w:rPr>
          <w:rFonts w:ascii="Times New Roman" w:hAnsi="Times New Roman"/>
          <w:b/>
          <w:sz w:val="28"/>
          <w:szCs w:val="28"/>
          <w:lang w:val="uz-Cyrl-UZ"/>
        </w:rPr>
        <w:t xml:space="preserve"> </w:t>
      </w:r>
    </w:p>
    <w:p w:rsidR="00974491" w:rsidRDefault="00974491" w:rsidP="00974491">
      <w:pPr>
        <w:pStyle w:val="a6"/>
        <w:spacing w:line="240" w:lineRule="auto"/>
        <w:ind w:left="0" w:firstLine="567"/>
        <w:jc w:val="both"/>
        <w:rPr>
          <w:rFonts w:ascii="Times New Roman" w:hAnsi="Times New Roman"/>
          <w:sz w:val="28"/>
          <w:szCs w:val="28"/>
          <w:lang w:val="uz-Cyrl-UZ"/>
        </w:rPr>
      </w:pPr>
      <w:r>
        <w:rPr>
          <w:rFonts w:ascii="Arial" w:hAnsi="Arial" w:cs="Arial"/>
          <w:b/>
          <w:color w:val="FF0000"/>
          <w:sz w:val="28"/>
          <w:szCs w:val="28"/>
          <w:lang w:val="uz-Cyrl-UZ"/>
        </w:rPr>
        <w:t xml:space="preserve"> </w:t>
      </w:r>
      <w:r w:rsidRPr="00FF183F">
        <w:rPr>
          <w:rFonts w:ascii="Times New Roman" w:hAnsi="Times New Roman"/>
          <w:sz w:val="28"/>
          <w:szCs w:val="28"/>
          <w:lang w:val="uz-Cyrl-UZ"/>
        </w:rPr>
        <w:t>Ишсизлик унинг моҳияти, ижтимоий-иқтисодий тараққиётга салбий таъсири, ишсизликни юмшатиш масалалари ҳақида бир қанча илмий-амалий ишлар олиб борилган.</w:t>
      </w:r>
      <w:r>
        <w:rPr>
          <w:rFonts w:ascii="Arial" w:hAnsi="Arial" w:cs="Arial"/>
          <w:b/>
          <w:color w:val="FF0000"/>
          <w:sz w:val="28"/>
          <w:szCs w:val="28"/>
          <w:lang w:val="uz-Cyrl-UZ"/>
        </w:rPr>
        <w:t xml:space="preserve"> </w:t>
      </w:r>
      <w:r>
        <w:rPr>
          <w:rFonts w:ascii="Times New Roman IRO" w:hAnsi="Times New Roman IRO"/>
          <w:sz w:val="28"/>
          <w:szCs w:val="28"/>
          <w:lang w:val="uz-Cyrl-UZ"/>
        </w:rPr>
        <w:t>А.Смит</w:t>
      </w:r>
      <w:r w:rsidR="006D4EF4" w:rsidRPr="006D4EF4">
        <w:rPr>
          <w:rFonts w:ascii="Times New Roman IRO" w:hAnsi="Times New Roman IRO"/>
          <w:sz w:val="28"/>
          <w:szCs w:val="28"/>
          <w:lang w:val="uz-Cyrl-UZ"/>
        </w:rPr>
        <w:t>[2]</w:t>
      </w:r>
      <w:r>
        <w:rPr>
          <w:rFonts w:ascii="Times New Roman IRO" w:hAnsi="Times New Roman IRO"/>
          <w:sz w:val="28"/>
          <w:szCs w:val="28"/>
          <w:lang w:val="uz-Cyrl-UZ"/>
        </w:rPr>
        <w:t>, Ж.Б.Сей</w:t>
      </w:r>
      <w:r w:rsidR="006D4EF4" w:rsidRPr="006D4EF4">
        <w:rPr>
          <w:rFonts w:ascii="Times New Roman IRO" w:hAnsi="Times New Roman IRO"/>
          <w:sz w:val="28"/>
          <w:szCs w:val="28"/>
          <w:lang w:val="uz-Cyrl-UZ"/>
        </w:rPr>
        <w:t>[3]</w:t>
      </w:r>
      <w:r>
        <w:rPr>
          <w:rFonts w:ascii="Times New Roman IRO" w:hAnsi="Times New Roman IRO"/>
          <w:sz w:val="28"/>
          <w:szCs w:val="28"/>
          <w:lang w:val="uz-Cyrl-UZ"/>
        </w:rPr>
        <w:t>, А.</w:t>
      </w:r>
      <w:r w:rsidRPr="00AE7847">
        <w:rPr>
          <w:rFonts w:ascii="Times New Roman IRO" w:hAnsi="Times New Roman IRO"/>
          <w:sz w:val="28"/>
          <w:szCs w:val="28"/>
          <w:lang w:val="uz-Cyrl-UZ"/>
        </w:rPr>
        <w:t>Маршалл</w:t>
      </w:r>
      <w:r w:rsidR="006D4EF4" w:rsidRPr="006D4EF4">
        <w:rPr>
          <w:rFonts w:ascii="Times New Roman IRO" w:hAnsi="Times New Roman IRO"/>
          <w:sz w:val="28"/>
          <w:szCs w:val="28"/>
          <w:lang w:val="uz-Cyrl-UZ"/>
        </w:rPr>
        <w:t>[4]</w:t>
      </w:r>
      <w:r w:rsidRPr="00AE7847">
        <w:rPr>
          <w:rFonts w:ascii="Times New Roman IRO" w:hAnsi="Times New Roman IRO"/>
          <w:sz w:val="28"/>
          <w:szCs w:val="28"/>
          <w:lang w:val="uz-Cyrl-UZ"/>
        </w:rPr>
        <w:t>, Й.Шумпетер</w:t>
      </w:r>
      <w:r w:rsidR="006D4EF4" w:rsidRPr="006D4EF4">
        <w:rPr>
          <w:rFonts w:ascii="Times New Roman IRO" w:hAnsi="Times New Roman IRO"/>
          <w:sz w:val="28"/>
          <w:szCs w:val="28"/>
          <w:lang w:val="uz-Cyrl-UZ"/>
        </w:rPr>
        <w:t>[5]</w:t>
      </w:r>
      <w:r>
        <w:rPr>
          <w:rFonts w:ascii="Times New Roman IRO" w:hAnsi="Times New Roman IRO"/>
          <w:sz w:val="28"/>
          <w:szCs w:val="28"/>
          <w:lang w:val="uz-Cyrl-UZ"/>
        </w:rPr>
        <w:t>, Ж</w:t>
      </w:r>
      <w:r w:rsidRPr="00AE7847">
        <w:rPr>
          <w:rFonts w:ascii="Times New Roman IRO" w:hAnsi="Times New Roman IRO"/>
          <w:sz w:val="28"/>
          <w:szCs w:val="28"/>
          <w:lang w:val="uz-Cyrl-UZ"/>
        </w:rPr>
        <w:t>.М.Кейнс</w:t>
      </w:r>
      <w:r w:rsidR="006D4EF4" w:rsidRPr="006D4EF4">
        <w:rPr>
          <w:rFonts w:ascii="Times New Roman IRO" w:hAnsi="Times New Roman IRO"/>
          <w:sz w:val="28"/>
          <w:szCs w:val="28"/>
          <w:lang w:val="uz-Cyrl-UZ"/>
        </w:rPr>
        <w:t>[6]</w:t>
      </w:r>
      <w:r w:rsidRPr="001A10FA">
        <w:rPr>
          <w:rFonts w:ascii="Times New Roman IRO" w:hAnsi="Times New Roman IRO"/>
          <w:sz w:val="28"/>
          <w:szCs w:val="28"/>
          <w:lang w:val="uz-Cyrl-UZ"/>
        </w:rPr>
        <w:t xml:space="preserve"> </w:t>
      </w:r>
      <w:r w:rsidRPr="00AE7847">
        <w:rPr>
          <w:rFonts w:ascii="Times New Roman IRO" w:hAnsi="Times New Roman IRO"/>
          <w:sz w:val="28"/>
          <w:szCs w:val="28"/>
          <w:lang w:val="uz-Cyrl-UZ"/>
        </w:rPr>
        <w:t>ва бошқалар</w:t>
      </w:r>
      <w:r>
        <w:rPr>
          <w:rFonts w:ascii="Times New Roman IRO" w:hAnsi="Times New Roman IRO"/>
          <w:sz w:val="28"/>
          <w:szCs w:val="28"/>
          <w:lang w:val="uz-Cyrl-UZ"/>
        </w:rPr>
        <w:t>нинг тадқиқотлари</w:t>
      </w:r>
      <w:r w:rsidRPr="00AE7847">
        <w:rPr>
          <w:rFonts w:ascii="Times New Roman IRO" w:hAnsi="Times New Roman IRO"/>
          <w:sz w:val="28"/>
          <w:szCs w:val="28"/>
          <w:lang w:val="uz-Cyrl-UZ"/>
        </w:rPr>
        <w:t xml:space="preserve"> шулар жумласидандир.</w:t>
      </w:r>
      <w:r>
        <w:rPr>
          <w:rFonts w:ascii="Times New Roman IRO" w:hAnsi="Times New Roman IRO"/>
          <w:sz w:val="28"/>
          <w:szCs w:val="28"/>
          <w:lang w:val="uz-Cyrl-UZ"/>
        </w:rPr>
        <w:t xml:space="preserve"> </w:t>
      </w:r>
      <w:r w:rsidRPr="00AE7847">
        <w:rPr>
          <w:rFonts w:ascii="Times New Roman IRO" w:hAnsi="Times New Roman IRO"/>
          <w:sz w:val="28"/>
          <w:szCs w:val="28"/>
          <w:lang w:val="uz-Cyrl-UZ"/>
        </w:rPr>
        <w:t xml:space="preserve">МДҲ мамлакатларида ҳам бу борада </w:t>
      </w:r>
      <w:r>
        <w:rPr>
          <w:rFonts w:ascii="Times New Roman IRO" w:hAnsi="Times New Roman IRO"/>
          <w:sz w:val="28"/>
          <w:szCs w:val="28"/>
          <w:lang w:val="uz-Cyrl-UZ"/>
        </w:rPr>
        <w:t>кенг миқёс</w:t>
      </w:r>
      <w:r w:rsidRPr="00AE7847">
        <w:rPr>
          <w:rFonts w:ascii="Times New Roman IRO" w:hAnsi="Times New Roman IRO"/>
          <w:sz w:val="28"/>
          <w:szCs w:val="28"/>
          <w:lang w:val="uz-Cyrl-UZ"/>
        </w:rPr>
        <w:t xml:space="preserve">да илмий тадқиқот ишлари </w:t>
      </w:r>
      <w:r>
        <w:rPr>
          <w:rFonts w:ascii="Times New Roman IRO" w:hAnsi="Times New Roman IRO"/>
          <w:sz w:val="28"/>
          <w:szCs w:val="28"/>
          <w:lang w:val="uz-Cyrl-UZ"/>
        </w:rPr>
        <w:t>бажарилган. С.А.Кузмин</w:t>
      </w:r>
      <w:r w:rsidR="006D4EF4" w:rsidRPr="006D4EF4">
        <w:rPr>
          <w:rFonts w:ascii="Times New Roman IRO" w:hAnsi="Times New Roman IRO"/>
          <w:sz w:val="28"/>
          <w:szCs w:val="28"/>
          <w:lang w:val="uz-Cyrl-UZ"/>
        </w:rPr>
        <w:t>[7]</w:t>
      </w:r>
      <w:r>
        <w:rPr>
          <w:rFonts w:ascii="Times New Roman IRO" w:hAnsi="Times New Roman IRO"/>
          <w:sz w:val="28"/>
          <w:szCs w:val="28"/>
          <w:lang w:val="uz-Cyrl-UZ"/>
        </w:rPr>
        <w:t>, А.И.Рофе</w:t>
      </w:r>
      <w:r w:rsidR="006D4EF4" w:rsidRPr="006D4EF4">
        <w:rPr>
          <w:rFonts w:ascii="Times New Roman IRO" w:hAnsi="Times New Roman IRO"/>
          <w:sz w:val="28"/>
          <w:szCs w:val="28"/>
          <w:lang w:val="uz-Cyrl-UZ"/>
        </w:rPr>
        <w:t>[8]</w:t>
      </w:r>
      <w:r>
        <w:rPr>
          <w:rFonts w:ascii="Times New Roman IRO" w:hAnsi="Times New Roman IRO"/>
          <w:sz w:val="28"/>
          <w:szCs w:val="28"/>
          <w:lang w:val="uz-Cyrl-UZ"/>
        </w:rPr>
        <w:t>, С.Ю.Рощин, Т.О.Разумова</w:t>
      </w:r>
      <w:r w:rsidR="006D4EF4" w:rsidRPr="006D4EF4">
        <w:rPr>
          <w:rFonts w:ascii="Times New Roman IRO" w:hAnsi="Times New Roman IRO"/>
          <w:sz w:val="28"/>
          <w:szCs w:val="28"/>
          <w:lang w:val="uz-Cyrl-UZ"/>
        </w:rPr>
        <w:t>[9]</w:t>
      </w:r>
      <w:r>
        <w:rPr>
          <w:rFonts w:ascii="Times New Roman IRO" w:hAnsi="Times New Roman IRO"/>
          <w:sz w:val="28"/>
          <w:szCs w:val="28"/>
          <w:lang w:val="uz-Cyrl-UZ"/>
        </w:rPr>
        <w:t xml:space="preserve"> ва бошқалар ишсизлик ва аҳоли бандлигини таъминлашнинг </w:t>
      </w:r>
      <w:r w:rsidRPr="00AE7847">
        <w:rPr>
          <w:rFonts w:ascii="Times New Roman IRO" w:hAnsi="Times New Roman IRO"/>
          <w:sz w:val="28"/>
          <w:szCs w:val="28"/>
          <w:lang w:val="uz-Cyrl-UZ"/>
        </w:rPr>
        <w:t>назарий ва амалий масалаларига катта эътибор қарат</w:t>
      </w:r>
      <w:r>
        <w:rPr>
          <w:rFonts w:ascii="Times New Roman IRO" w:hAnsi="Times New Roman IRO"/>
          <w:sz w:val="28"/>
          <w:szCs w:val="28"/>
          <w:lang w:val="uz-Cyrl-UZ"/>
        </w:rPr>
        <w:t>иш</w:t>
      </w:r>
      <w:r w:rsidRPr="00AE7847">
        <w:rPr>
          <w:rFonts w:ascii="Times New Roman IRO" w:hAnsi="Times New Roman IRO"/>
          <w:sz w:val="28"/>
          <w:szCs w:val="28"/>
          <w:lang w:val="uz-Cyrl-UZ"/>
        </w:rPr>
        <w:t>ган.</w:t>
      </w:r>
      <w:r>
        <w:rPr>
          <w:rFonts w:ascii="Times New Roman IRO" w:hAnsi="Times New Roman IRO"/>
          <w:sz w:val="28"/>
          <w:szCs w:val="28"/>
          <w:lang w:val="uz-Cyrl-UZ"/>
        </w:rPr>
        <w:t xml:space="preserve">  </w:t>
      </w:r>
      <w:r w:rsidRPr="00D01857">
        <w:rPr>
          <w:rFonts w:ascii="Times New Roman IRO" w:hAnsi="Times New Roman IRO"/>
          <w:sz w:val="28"/>
          <w:szCs w:val="28"/>
          <w:lang w:val="uz-Cyrl-UZ"/>
        </w:rPr>
        <w:t xml:space="preserve">Ўзбекистонда </w:t>
      </w:r>
      <w:r w:rsidRPr="00D01857">
        <w:rPr>
          <w:rFonts w:ascii="Times New Roman IRO" w:hAnsi="Times New Roman IRO"/>
          <w:sz w:val="28"/>
          <w:szCs w:val="28"/>
          <w:lang w:val="uz-Cyrl-UZ"/>
        </w:rPr>
        <w:lastRenderedPageBreak/>
        <w:t xml:space="preserve">ҳам </w:t>
      </w:r>
      <w:r>
        <w:rPr>
          <w:rFonts w:ascii="Times New Roman IRO" w:hAnsi="Times New Roman IRO"/>
          <w:sz w:val="28"/>
          <w:szCs w:val="28"/>
          <w:lang w:val="uz-Cyrl-UZ"/>
        </w:rPr>
        <w:t xml:space="preserve">аҳоли бандлигини таъминлаш </w:t>
      </w:r>
      <w:r w:rsidRPr="00D01857">
        <w:rPr>
          <w:rFonts w:ascii="Times New Roman IRO" w:hAnsi="Times New Roman IRO"/>
          <w:sz w:val="28"/>
          <w:szCs w:val="28"/>
          <w:lang w:val="uz-Cyrl-UZ"/>
        </w:rPr>
        <w:t>муаммоларига бағишланган илмий изланишлар олиб борган олимларимиздан</w:t>
      </w:r>
      <w:r>
        <w:rPr>
          <w:rFonts w:ascii="Times New Roman IRO" w:hAnsi="Times New Roman IRO"/>
          <w:sz w:val="28"/>
          <w:szCs w:val="28"/>
          <w:lang w:val="uz-Cyrl-UZ"/>
        </w:rPr>
        <w:t xml:space="preserve"> Қ.Х.Абдурахмонов</w:t>
      </w:r>
      <w:r w:rsidR="006D4EF4" w:rsidRPr="006D4EF4">
        <w:rPr>
          <w:rFonts w:ascii="Times New Roman IRO" w:hAnsi="Times New Roman IRO"/>
          <w:sz w:val="28"/>
          <w:szCs w:val="28"/>
          <w:lang w:val="uz-Cyrl-UZ"/>
        </w:rPr>
        <w:t>[10]</w:t>
      </w:r>
      <w:r>
        <w:rPr>
          <w:rFonts w:ascii="Times New Roman IRO" w:hAnsi="Times New Roman IRO"/>
          <w:sz w:val="28"/>
          <w:szCs w:val="28"/>
          <w:lang w:val="uz-Cyrl-UZ"/>
        </w:rPr>
        <w:t>, М.М.Муҳаммедов,</w:t>
      </w:r>
      <w:r w:rsidR="00C30A96">
        <w:rPr>
          <w:rFonts w:ascii="Times New Roman IRO" w:hAnsi="Times New Roman IRO"/>
          <w:sz w:val="28"/>
          <w:szCs w:val="28"/>
          <w:lang w:val="uz-Cyrl-UZ"/>
        </w:rPr>
        <w:t xml:space="preserve"> </w:t>
      </w:r>
      <w:r>
        <w:rPr>
          <w:rFonts w:ascii="Times New Roman IRO" w:hAnsi="Times New Roman IRO"/>
          <w:sz w:val="28"/>
          <w:szCs w:val="28"/>
          <w:lang w:val="uz-Cyrl-UZ"/>
        </w:rPr>
        <w:t>Д.Х.Асланова, С.А.Исхаковаларни</w:t>
      </w:r>
      <w:r w:rsidR="006D4EF4" w:rsidRPr="006D4EF4">
        <w:rPr>
          <w:rFonts w:ascii="Times New Roman IRO" w:hAnsi="Times New Roman IRO"/>
          <w:sz w:val="28"/>
          <w:szCs w:val="28"/>
          <w:lang w:val="uz-Cyrl-UZ"/>
        </w:rPr>
        <w:t>[11]</w:t>
      </w:r>
      <w:r>
        <w:rPr>
          <w:rFonts w:ascii="Times New Roman IRO" w:hAnsi="Times New Roman IRO"/>
          <w:sz w:val="28"/>
          <w:szCs w:val="28"/>
          <w:lang w:val="uz-Cyrl-UZ"/>
        </w:rPr>
        <w:t xml:space="preserve">  кўрсатиш мумкин. </w:t>
      </w:r>
      <w:r w:rsidRPr="006A4A1A">
        <w:rPr>
          <w:rFonts w:ascii="Times New Roman" w:hAnsi="Times New Roman"/>
          <w:sz w:val="28"/>
          <w:szCs w:val="28"/>
          <w:lang w:val="uz-Cyrl-UZ"/>
        </w:rPr>
        <w:t xml:space="preserve">Улар ўз илмий изланишларида мамлакатимизда </w:t>
      </w:r>
      <w:r>
        <w:rPr>
          <w:rFonts w:ascii="Times New Roman" w:hAnsi="Times New Roman"/>
          <w:sz w:val="28"/>
          <w:szCs w:val="28"/>
          <w:lang w:val="uz-Cyrl-UZ"/>
        </w:rPr>
        <w:t xml:space="preserve">меҳнат бозорининг ҳолати ва аҳоли бандлигини таъминлашнинг </w:t>
      </w:r>
      <w:r w:rsidRPr="006A4A1A">
        <w:rPr>
          <w:rFonts w:ascii="Times New Roman" w:hAnsi="Times New Roman"/>
          <w:sz w:val="28"/>
          <w:szCs w:val="28"/>
          <w:lang w:val="uz-Cyrl-UZ"/>
        </w:rPr>
        <w:t>назарий-услубий муаммо</w:t>
      </w:r>
      <w:r>
        <w:rPr>
          <w:rFonts w:ascii="Times New Roman" w:hAnsi="Times New Roman"/>
          <w:sz w:val="28"/>
          <w:szCs w:val="28"/>
          <w:lang w:val="uz-Cyrl-UZ"/>
        </w:rPr>
        <w:t xml:space="preserve">ларини тадқиқ этганлар. </w:t>
      </w:r>
    </w:p>
    <w:p w:rsidR="00974491" w:rsidRDefault="00974491" w:rsidP="00974491">
      <w:pPr>
        <w:pStyle w:val="a6"/>
        <w:spacing w:line="240" w:lineRule="auto"/>
        <w:ind w:left="0" w:firstLine="567"/>
        <w:jc w:val="both"/>
        <w:rPr>
          <w:rFonts w:ascii="Times New Roman" w:hAnsi="Times New Roman"/>
          <w:sz w:val="28"/>
          <w:szCs w:val="28"/>
          <w:lang w:val="uz-Cyrl-UZ"/>
        </w:rPr>
      </w:pPr>
      <w:r w:rsidRPr="005415B5">
        <w:rPr>
          <w:rFonts w:ascii="Times New Roman" w:hAnsi="Times New Roman"/>
          <w:sz w:val="28"/>
          <w:szCs w:val="28"/>
          <w:lang w:val="uz-Cyrl-UZ"/>
        </w:rPr>
        <w:t xml:space="preserve">Юқорида </w:t>
      </w:r>
      <w:r>
        <w:rPr>
          <w:rFonts w:ascii="Times New Roman" w:hAnsi="Times New Roman"/>
          <w:sz w:val="28"/>
          <w:szCs w:val="28"/>
          <w:lang w:val="uz-Cyrl-UZ"/>
        </w:rPr>
        <w:t xml:space="preserve">келтирилган </w:t>
      </w:r>
      <w:r w:rsidRPr="005415B5">
        <w:rPr>
          <w:rFonts w:ascii="Times New Roman" w:hAnsi="Times New Roman"/>
          <w:sz w:val="28"/>
          <w:szCs w:val="28"/>
          <w:lang w:val="uz-Cyrl-UZ"/>
        </w:rPr>
        <w:t>олимлар</w:t>
      </w:r>
      <w:r>
        <w:rPr>
          <w:rFonts w:ascii="Times New Roman" w:hAnsi="Times New Roman"/>
          <w:sz w:val="28"/>
          <w:szCs w:val="28"/>
          <w:lang w:val="uz-Cyrl-UZ"/>
        </w:rPr>
        <w:t>нинг</w:t>
      </w:r>
      <w:r w:rsidRPr="005415B5">
        <w:rPr>
          <w:rFonts w:ascii="Times New Roman" w:hAnsi="Times New Roman"/>
          <w:sz w:val="28"/>
          <w:szCs w:val="28"/>
          <w:lang w:val="uz-Cyrl-UZ"/>
        </w:rPr>
        <w:t xml:space="preserve"> илмий изланишларида мамлакатимизда </w:t>
      </w:r>
      <w:r>
        <w:rPr>
          <w:rFonts w:ascii="Times New Roman" w:hAnsi="Times New Roman"/>
          <w:sz w:val="28"/>
          <w:szCs w:val="28"/>
          <w:lang w:val="uz-Cyrl-UZ"/>
        </w:rPr>
        <w:t>аҳоли бандлигини таъминлашнинг</w:t>
      </w:r>
      <w:r w:rsidRPr="005415B5">
        <w:rPr>
          <w:rFonts w:ascii="Times New Roman" w:hAnsi="Times New Roman"/>
          <w:sz w:val="28"/>
          <w:szCs w:val="28"/>
          <w:lang w:val="uz-Cyrl-UZ"/>
        </w:rPr>
        <w:t xml:space="preserve"> </w:t>
      </w:r>
      <w:r w:rsidRPr="00F62EBB">
        <w:rPr>
          <w:rFonts w:ascii="Times New Roman" w:hAnsi="Times New Roman"/>
          <w:sz w:val="28"/>
          <w:szCs w:val="28"/>
          <w:lang w:val="uz-Cyrl-UZ"/>
        </w:rPr>
        <w:t>назарий ва амалий жиҳатлари</w:t>
      </w:r>
      <w:r w:rsidRPr="005415B5">
        <w:rPr>
          <w:rFonts w:ascii="Times New Roman" w:hAnsi="Times New Roman"/>
          <w:sz w:val="28"/>
          <w:szCs w:val="28"/>
          <w:lang w:val="uz-Cyrl-UZ"/>
        </w:rPr>
        <w:t xml:space="preserve"> кенг ёритиб </w:t>
      </w:r>
      <w:r>
        <w:rPr>
          <w:rFonts w:ascii="Times New Roman" w:hAnsi="Times New Roman"/>
          <w:sz w:val="28"/>
          <w:szCs w:val="28"/>
          <w:lang w:val="uz-Cyrl-UZ"/>
        </w:rPr>
        <w:t>берилган. Лекин иқтисодиётда бандлик даражаси 60 фоиздан юқори бўлишига қарамасдан,</w:t>
      </w:r>
      <w:r w:rsidRPr="005415B5">
        <w:rPr>
          <w:rFonts w:ascii="Times New Roman" w:hAnsi="Times New Roman"/>
          <w:sz w:val="28"/>
          <w:szCs w:val="28"/>
          <w:lang w:val="uz-Cyrl-UZ"/>
        </w:rPr>
        <w:t xml:space="preserve"> </w:t>
      </w:r>
      <w:r>
        <w:rPr>
          <w:rFonts w:ascii="Times New Roman" w:hAnsi="Times New Roman"/>
          <w:sz w:val="28"/>
          <w:szCs w:val="28"/>
          <w:lang w:val="uz-Cyrl-UZ"/>
        </w:rPr>
        <w:t xml:space="preserve">уларнинг меҳнатидан самарали фойдаланиш масаласи, </w:t>
      </w:r>
      <w:r w:rsidRPr="005415B5">
        <w:rPr>
          <w:rFonts w:ascii="Times New Roman" w:hAnsi="Times New Roman"/>
          <w:sz w:val="28"/>
          <w:szCs w:val="28"/>
          <w:lang w:val="uz-Cyrl-UZ"/>
        </w:rPr>
        <w:t xml:space="preserve">ишсизлик муаммосини </w:t>
      </w:r>
      <w:r>
        <w:rPr>
          <w:rFonts w:ascii="Times New Roman" w:hAnsi="Times New Roman"/>
          <w:sz w:val="28"/>
          <w:szCs w:val="28"/>
          <w:lang w:val="uz-Cyrl-UZ"/>
        </w:rPr>
        <w:t>янги услубда ҳал этиш йўллари чуқур ва атрофлича ўрганилмаган</w:t>
      </w:r>
      <w:r w:rsidRPr="005415B5">
        <w:rPr>
          <w:rFonts w:ascii="Times New Roman" w:hAnsi="Times New Roman"/>
          <w:sz w:val="28"/>
          <w:szCs w:val="28"/>
          <w:lang w:val="uz-Cyrl-UZ"/>
        </w:rPr>
        <w:t xml:space="preserve">. </w:t>
      </w:r>
      <w:r>
        <w:rPr>
          <w:rFonts w:ascii="Times New Roman" w:hAnsi="Times New Roman"/>
          <w:sz w:val="28"/>
          <w:szCs w:val="28"/>
          <w:lang w:val="uz-Cyrl-UZ"/>
        </w:rPr>
        <w:t>Шу сабабли</w:t>
      </w:r>
      <w:r w:rsidRPr="005415B5">
        <w:rPr>
          <w:rFonts w:ascii="Times New Roman" w:hAnsi="Times New Roman"/>
          <w:sz w:val="28"/>
          <w:szCs w:val="28"/>
          <w:lang w:val="uz-Cyrl-UZ"/>
        </w:rPr>
        <w:t xml:space="preserve">, </w:t>
      </w:r>
      <w:r>
        <w:rPr>
          <w:rFonts w:ascii="Times New Roman" w:hAnsi="Times New Roman"/>
          <w:sz w:val="28"/>
          <w:szCs w:val="28"/>
          <w:lang w:val="uz-Cyrl-UZ"/>
        </w:rPr>
        <w:t xml:space="preserve"> “</w:t>
      </w:r>
      <w:r w:rsidR="00C30A96">
        <w:rPr>
          <w:rFonts w:ascii="Times New Roman" w:hAnsi="Times New Roman"/>
          <w:sz w:val="28"/>
          <w:szCs w:val="28"/>
          <w:lang w:val="uz-Cyrl-UZ"/>
        </w:rPr>
        <w:t>Кунлик и</w:t>
      </w:r>
      <w:r>
        <w:rPr>
          <w:rFonts w:ascii="Times New Roman" w:hAnsi="Times New Roman"/>
          <w:sz w:val="28"/>
          <w:szCs w:val="28"/>
          <w:lang w:val="uz-Cyrl-UZ"/>
        </w:rPr>
        <w:t xml:space="preserve">ш марказ”ларини ташкил этиш кишиларни кунлик иш билан таъминлаш </w:t>
      </w:r>
      <w:r w:rsidRPr="005415B5">
        <w:rPr>
          <w:rFonts w:ascii="Times New Roman" w:hAnsi="Times New Roman"/>
          <w:sz w:val="28"/>
          <w:szCs w:val="28"/>
          <w:lang w:val="uz-Cyrl-UZ"/>
        </w:rPr>
        <w:t>билан боғлиқ муаммолар</w:t>
      </w:r>
      <w:r>
        <w:rPr>
          <w:rFonts w:ascii="Times New Roman" w:hAnsi="Times New Roman"/>
          <w:sz w:val="28"/>
          <w:szCs w:val="28"/>
          <w:lang w:val="uz-Cyrl-UZ"/>
        </w:rPr>
        <w:t>ни</w:t>
      </w:r>
      <w:r w:rsidRPr="005415B5">
        <w:rPr>
          <w:rFonts w:ascii="Times New Roman" w:hAnsi="Times New Roman"/>
          <w:sz w:val="28"/>
          <w:szCs w:val="28"/>
          <w:lang w:val="uz-Cyrl-UZ"/>
        </w:rPr>
        <w:t xml:space="preserve"> </w:t>
      </w:r>
      <w:r>
        <w:rPr>
          <w:rFonts w:ascii="Times New Roman" w:hAnsi="Times New Roman"/>
          <w:sz w:val="28"/>
          <w:szCs w:val="28"/>
          <w:lang w:val="uz-Cyrl-UZ"/>
        </w:rPr>
        <w:t>ечишга қаратилган</w:t>
      </w:r>
      <w:r w:rsidRPr="005415B5">
        <w:rPr>
          <w:rFonts w:ascii="Times New Roman" w:hAnsi="Times New Roman"/>
          <w:sz w:val="28"/>
          <w:szCs w:val="28"/>
          <w:lang w:val="uz-Cyrl-UZ"/>
        </w:rPr>
        <w:t xml:space="preserve"> илмий изланишлар</w:t>
      </w:r>
      <w:r>
        <w:rPr>
          <w:rFonts w:ascii="Times New Roman" w:hAnsi="Times New Roman"/>
          <w:sz w:val="28"/>
          <w:szCs w:val="28"/>
          <w:lang w:val="uz-Cyrl-UZ"/>
        </w:rPr>
        <w:t>ни</w:t>
      </w:r>
      <w:r w:rsidRPr="005415B5">
        <w:rPr>
          <w:rFonts w:ascii="Times New Roman" w:hAnsi="Times New Roman"/>
          <w:sz w:val="28"/>
          <w:szCs w:val="28"/>
          <w:lang w:val="uz-Cyrl-UZ"/>
        </w:rPr>
        <w:t xml:space="preserve"> олиб бориш </w:t>
      </w:r>
      <w:r w:rsidR="00C30A96">
        <w:rPr>
          <w:rFonts w:ascii="Times New Roman" w:hAnsi="Times New Roman"/>
          <w:sz w:val="28"/>
          <w:szCs w:val="28"/>
          <w:lang w:val="uz-Cyrl-UZ"/>
        </w:rPr>
        <w:t>Я</w:t>
      </w:r>
      <w:r>
        <w:rPr>
          <w:rFonts w:ascii="Times New Roman" w:hAnsi="Times New Roman"/>
          <w:sz w:val="28"/>
          <w:szCs w:val="28"/>
          <w:lang w:val="uz-Cyrl-UZ"/>
        </w:rPr>
        <w:t xml:space="preserve">нги </w:t>
      </w:r>
      <w:r w:rsidRPr="005415B5">
        <w:rPr>
          <w:rFonts w:ascii="Times New Roman" w:hAnsi="Times New Roman"/>
          <w:sz w:val="28"/>
          <w:szCs w:val="28"/>
          <w:lang w:val="uz-Cyrl-UZ"/>
        </w:rPr>
        <w:t xml:space="preserve">Ўзбекистон тараққиётининг ҳозирги босқичида ўта муҳим </w:t>
      </w:r>
      <w:r>
        <w:rPr>
          <w:rFonts w:ascii="Times New Roman" w:hAnsi="Times New Roman"/>
          <w:sz w:val="28"/>
          <w:szCs w:val="28"/>
          <w:lang w:val="uz-Cyrl-UZ"/>
        </w:rPr>
        <w:t>аҳамият касб этади</w:t>
      </w:r>
      <w:r w:rsidRPr="005415B5">
        <w:rPr>
          <w:rFonts w:ascii="Times New Roman" w:hAnsi="Times New Roman"/>
          <w:sz w:val="28"/>
          <w:szCs w:val="28"/>
          <w:lang w:val="uz-Cyrl-UZ"/>
        </w:rPr>
        <w:t>.</w:t>
      </w:r>
    </w:p>
    <w:p w:rsidR="00BA1FAC" w:rsidRPr="00BA1FAC" w:rsidRDefault="00BA1FAC" w:rsidP="00BA1FAC">
      <w:pPr>
        <w:spacing w:after="0" w:line="240" w:lineRule="auto"/>
        <w:ind w:firstLine="708"/>
        <w:jc w:val="center"/>
        <w:rPr>
          <w:rFonts w:ascii="Times New Roman" w:hAnsi="Times New Roman"/>
          <w:b/>
          <w:color w:val="000000" w:themeColor="text1"/>
          <w:sz w:val="28"/>
          <w:szCs w:val="28"/>
          <w:lang w:val="uz-Cyrl-UZ"/>
        </w:rPr>
      </w:pPr>
      <w:r w:rsidRPr="00BA1FAC">
        <w:rPr>
          <w:rFonts w:ascii="Times New Roman" w:hAnsi="Times New Roman"/>
          <w:b/>
          <w:color w:val="000000" w:themeColor="text1"/>
          <w:sz w:val="28"/>
          <w:szCs w:val="28"/>
          <w:lang w:val="uz-Cyrl-UZ"/>
        </w:rPr>
        <w:t>Тадқиқот методологияси</w:t>
      </w:r>
      <w:r>
        <w:rPr>
          <w:rFonts w:ascii="Times New Roman" w:hAnsi="Times New Roman"/>
          <w:b/>
          <w:color w:val="000000" w:themeColor="text1"/>
          <w:sz w:val="28"/>
          <w:szCs w:val="28"/>
          <w:lang w:val="uz-Cyrl-UZ"/>
        </w:rPr>
        <w:t>:</w:t>
      </w:r>
    </w:p>
    <w:p w:rsidR="00BA1FAC" w:rsidRPr="00BA1FAC" w:rsidRDefault="00BA1FAC" w:rsidP="00BA1FAC">
      <w:pPr>
        <w:spacing w:after="0" w:line="240" w:lineRule="auto"/>
        <w:ind w:firstLine="708"/>
        <w:jc w:val="both"/>
        <w:rPr>
          <w:rFonts w:ascii="Times New Roman" w:hAnsi="Times New Roman"/>
          <w:color w:val="000000" w:themeColor="text1"/>
          <w:sz w:val="28"/>
          <w:szCs w:val="28"/>
          <w:lang w:val="uz-Cyrl-UZ"/>
        </w:rPr>
      </w:pPr>
      <w:r w:rsidRPr="00BA1FAC">
        <w:rPr>
          <w:rFonts w:ascii="Times New Roman" w:hAnsi="Times New Roman"/>
          <w:color w:val="000000" w:themeColor="text1"/>
          <w:sz w:val="28"/>
          <w:szCs w:val="28"/>
          <w:lang w:val="uz-Cyrl-UZ"/>
        </w:rPr>
        <w:t>Билишнинг аниқ усуллари йиғиндисига таянган ҳолда илмий таҳлиллар, социологик сўровлар, анализ ва синтез, индукция ва дедукция, тизимли, ёндашув, таҳлилнинг мантиқий усуллари ҳамда натижани илмий ўрганиш услубларидан фойдаланилди.</w:t>
      </w:r>
    </w:p>
    <w:p w:rsidR="00974491" w:rsidRPr="001A10FA" w:rsidRDefault="00974491" w:rsidP="00974491">
      <w:pPr>
        <w:spacing w:after="0" w:line="240" w:lineRule="auto"/>
        <w:ind w:firstLine="708"/>
        <w:jc w:val="center"/>
        <w:rPr>
          <w:rFonts w:ascii="Times New Roman" w:hAnsi="Times New Roman"/>
          <w:b/>
          <w:sz w:val="28"/>
          <w:szCs w:val="28"/>
          <w:lang w:val="uz-Cyrl-UZ"/>
        </w:rPr>
      </w:pPr>
      <w:r w:rsidRPr="001A10FA">
        <w:rPr>
          <w:rFonts w:ascii="Times New Roman" w:hAnsi="Times New Roman"/>
          <w:b/>
          <w:sz w:val="28"/>
          <w:szCs w:val="28"/>
          <w:lang w:val="uz-Cyrl-UZ"/>
        </w:rPr>
        <w:t>Таҳлил ва натижалар</w:t>
      </w:r>
      <w:r w:rsidR="00BA1FAC">
        <w:rPr>
          <w:rFonts w:ascii="Times New Roman" w:hAnsi="Times New Roman"/>
          <w:b/>
          <w:sz w:val="28"/>
          <w:szCs w:val="28"/>
          <w:lang w:val="uz-Cyrl-UZ"/>
        </w:rPr>
        <w:t>:</w:t>
      </w:r>
    </w:p>
    <w:p w:rsidR="00974491" w:rsidRPr="001A10FA" w:rsidRDefault="00974491" w:rsidP="00974491">
      <w:pPr>
        <w:spacing w:after="0" w:line="240" w:lineRule="auto"/>
        <w:ind w:firstLine="708"/>
        <w:jc w:val="both"/>
        <w:rPr>
          <w:rFonts w:ascii="Times New Roman" w:hAnsi="Times New Roman"/>
          <w:sz w:val="28"/>
          <w:szCs w:val="28"/>
          <w:lang w:val="uz-Cyrl-UZ"/>
        </w:rPr>
      </w:pPr>
      <w:r w:rsidRPr="001A10FA">
        <w:rPr>
          <w:rFonts w:ascii="Times New Roman" w:hAnsi="Times New Roman"/>
          <w:sz w:val="28"/>
          <w:szCs w:val="28"/>
          <w:lang w:val="uz-Cyrl-UZ"/>
        </w:rPr>
        <w:t>Мамлакат иқтисодиётини юксалтиришда меҳнат ресурслари бошқа ишлаб чиқариш омилларига нисбатан кўпроқ самара берадиган ва белгиланган мақсад ва марраларга тезроқ эришиш имконини яратадиган бош омил ҳисобланади. Инсон омили имкониятларидан унумли фойдаланган дунёнинг бир қатор ривожланган мамлакатлари - АҚШ, Франция, Япония, Канада иқтисодий тараққиётининг юқори суръатларига эришдилар ва пировард натижада ўз халқлари учун муносиб турмуш даражасини таъминлаб беришга муваффақ бўлдилар. Ушбу мамлакатлар</w:t>
      </w:r>
      <w:r w:rsidRPr="00511E6D">
        <w:rPr>
          <w:rFonts w:ascii="Times New Roman" w:hAnsi="Times New Roman"/>
          <w:sz w:val="28"/>
          <w:szCs w:val="28"/>
          <w:lang w:val="uz-Cyrl-UZ"/>
        </w:rPr>
        <w:t xml:space="preserve">да  </w:t>
      </w:r>
      <w:r w:rsidRPr="001A10FA">
        <w:rPr>
          <w:rFonts w:ascii="Times New Roman" w:hAnsi="Times New Roman"/>
          <w:sz w:val="28"/>
          <w:szCs w:val="28"/>
          <w:lang w:val="uz-Cyrl-UZ"/>
        </w:rPr>
        <w:t>меҳнат ресурсларидан унумли фойдаланиш ва аҳоли бандлигини таъминлаш учун “Иш марказлари” ташкил эт</w:t>
      </w:r>
      <w:r>
        <w:rPr>
          <w:rFonts w:ascii="Times New Roman" w:hAnsi="Times New Roman"/>
          <w:sz w:val="28"/>
          <w:szCs w:val="28"/>
          <w:lang w:val="uz-Cyrl-UZ"/>
        </w:rPr>
        <w:t>ил</w:t>
      </w:r>
      <w:r w:rsidRPr="001A10FA">
        <w:rPr>
          <w:rFonts w:ascii="Times New Roman" w:hAnsi="Times New Roman"/>
          <w:sz w:val="28"/>
          <w:szCs w:val="28"/>
          <w:lang w:val="uz-Cyrl-UZ"/>
        </w:rPr>
        <w:t>ган</w:t>
      </w:r>
      <w:r w:rsidR="006D4EF4" w:rsidRPr="006D4EF4">
        <w:rPr>
          <w:rFonts w:ascii="Times New Roman" w:hAnsi="Times New Roman"/>
          <w:sz w:val="28"/>
          <w:szCs w:val="28"/>
          <w:lang w:val="uz-Cyrl-UZ"/>
        </w:rPr>
        <w:t>[</w:t>
      </w:r>
      <w:r w:rsidR="006D4EF4">
        <w:rPr>
          <w:rFonts w:ascii="Times New Roman" w:hAnsi="Times New Roman"/>
          <w:sz w:val="28"/>
          <w:szCs w:val="28"/>
          <w:lang w:val="uz-Cyrl-UZ"/>
        </w:rPr>
        <w:t>1</w:t>
      </w:r>
      <w:r w:rsidR="006D4EF4" w:rsidRPr="006D4EF4">
        <w:rPr>
          <w:rFonts w:ascii="Times New Roman" w:hAnsi="Times New Roman"/>
          <w:sz w:val="28"/>
          <w:szCs w:val="28"/>
          <w:lang w:val="uz-Cyrl-UZ"/>
        </w:rPr>
        <w:t>2]</w:t>
      </w:r>
      <w:r w:rsidRPr="001A10FA">
        <w:rPr>
          <w:rFonts w:ascii="Times New Roman" w:hAnsi="Times New Roman"/>
          <w:sz w:val="28"/>
          <w:szCs w:val="28"/>
          <w:lang w:val="uz-Cyrl-UZ"/>
        </w:rPr>
        <w:t>.</w:t>
      </w:r>
    </w:p>
    <w:p w:rsidR="004E4475" w:rsidRDefault="004E4475" w:rsidP="004E4475">
      <w:pPr>
        <w:spacing w:after="0"/>
        <w:ind w:firstLine="709"/>
        <w:jc w:val="both"/>
        <w:rPr>
          <w:rFonts w:ascii="Times New Roman" w:hAnsi="Times New Roman"/>
          <w:sz w:val="28"/>
          <w:szCs w:val="28"/>
          <w:lang w:val="uz-Cyrl-UZ"/>
        </w:rPr>
      </w:pPr>
      <w:r w:rsidRPr="004E4475">
        <w:rPr>
          <w:rFonts w:ascii="Times New Roman" w:hAnsi="Times New Roman"/>
          <w:sz w:val="28"/>
          <w:szCs w:val="28"/>
          <w:lang w:val="uz-Cyrl-UZ"/>
        </w:rPr>
        <w:t>Бозор иқтисодиёти шароитида қимматбаҳо ресурс сифатида меҳнат ресурсларидан оқилона фойдаланиш нуқтаи назаридан ёлланма ишчиларнинг  доимий иш жойидан ҳоли бўлган вақтларида кунлик иш билан банд бўлишлари жамият учун ҳам, тадбиркор учун ҳам ёлланма ишчи учун ҳам фойдали. Назарий тадқиқотлар шундан далолат берадики, кунлик иш хорижий мамлакатларда ҳам кенг тарқалган бўлиб, у меҳнат бозорида ишчи кучига бўлган талаб ва унинг таклифи ўртасидаги мувозанатни уйғунлаштиришда муҳим  рол ўйнайди.</w:t>
      </w:r>
    </w:p>
    <w:p w:rsidR="006D4EF4" w:rsidRDefault="006D4EF4" w:rsidP="004E4475">
      <w:pPr>
        <w:spacing w:after="0"/>
        <w:ind w:firstLine="709"/>
        <w:jc w:val="both"/>
        <w:rPr>
          <w:rFonts w:ascii="Times New Roman" w:hAnsi="Times New Roman"/>
          <w:sz w:val="28"/>
          <w:szCs w:val="28"/>
          <w:lang w:val="uz-Cyrl-UZ"/>
        </w:rPr>
      </w:pPr>
    </w:p>
    <w:p w:rsidR="006D4EF4" w:rsidRDefault="006D4EF4" w:rsidP="004E4475">
      <w:pPr>
        <w:spacing w:after="0"/>
        <w:ind w:firstLine="709"/>
        <w:jc w:val="both"/>
        <w:rPr>
          <w:rFonts w:ascii="Times New Roman" w:hAnsi="Times New Roman"/>
          <w:sz w:val="28"/>
          <w:szCs w:val="28"/>
          <w:lang w:val="uz-Cyrl-UZ"/>
        </w:rPr>
      </w:pPr>
    </w:p>
    <w:p w:rsidR="006D4EF4" w:rsidRDefault="006D4EF4" w:rsidP="004E4475">
      <w:pPr>
        <w:spacing w:after="0"/>
        <w:ind w:firstLine="709"/>
        <w:jc w:val="both"/>
        <w:rPr>
          <w:rFonts w:ascii="Times New Roman" w:hAnsi="Times New Roman"/>
          <w:sz w:val="28"/>
          <w:szCs w:val="28"/>
          <w:lang w:val="uz-Cyrl-UZ"/>
        </w:rPr>
      </w:pPr>
    </w:p>
    <w:p w:rsidR="004E4475" w:rsidRDefault="008260ED" w:rsidP="004E4475">
      <w:pPr>
        <w:spacing w:after="0"/>
        <w:ind w:firstLine="709"/>
        <w:jc w:val="both"/>
        <w:rPr>
          <w:rFonts w:ascii="Times New Roman" w:hAnsi="Times New Roman"/>
          <w:sz w:val="28"/>
          <w:szCs w:val="28"/>
          <w:lang w:val="uz-Cyrl-UZ"/>
        </w:rPr>
      </w:pPr>
      <w:r>
        <w:rPr>
          <w:rFonts w:ascii="Times New Roman" w:hAnsi="Times New Roman"/>
          <w:noProof/>
          <w:sz w:val="28"/>
          <w:szCs w:val="28"/>
        </w:rPr>
        <w:lastRenderedPageBreak/>
        <w:pict>
          <v:group id="_x0000_s1026" style="position:absolute;left:0;text-align:left;margin-left:-2.95pt;margin-top:5.2pt;width:451.15pt;height:373.35pt;z-index:251658240" coordorigin="2002,885" coordsize="9023,6689">
            <v:shapetype id="_x0000_t202" coordsize="21600,21600" o:spt="202" path="m,l,21600r21600,l21600,xe">
              <v:stroke joinstyle="miter"/>
              <v:path gradientshapeok="t" o:connecttype="rect"/>
            </v:shapetype>
            <v:shape id="_x0000_s1027" type="#_x0000_t202" style="position:absolute;left:2265;top:1771;width:3750;height:525">
              <v:textbox>
                <w:txbxContent>
                  <w:p w:rsidR="004E4475" w:rsidRPr="00C950E8" w:rsidRDefault="004E4475" w:rsidP="004E4475">
                    <w:pPr>
                      <w:jc w:val="center"/>
                      <w:rPr>
                        <w:rFonts w:ascii="Times New Roman" w:hAnsi="Times New Roman"/>
                        <w:b/>
                        <w:sz w:val="28"/>
                        <w:szCs w:val="28"/>
                      </w:rPr>
                    </w:pPr>
                    <w:proofErr w:type="spellStart"/>
                    <w:r w:rsidRPr="00C950E8">
                      <w:rPr>
                        <w:rFonts w:ascii="Times New Roman" w:hAnsi="Times New Roman"/>
                        <w:b/>
                        <w:sz w:val="28"/>
                        <w:szCs w:val="28"/>
                      </w:rPr>
                      <w:t>Давлат</w:t>
                    </w:r>
                    <w:proofErr w:type="spellEnd"/>
                    <w:r w:rsidRPr="00C950E8">
                      <w:rPr>
                        <w:rFonts w:ascii="Times New Roman" w:hAnsi="Times New Roman"/>
                        <w:b/>
                        <w:sz w:val="28"/>
                        <w:szCs w:val="28"/>
                      </w:rPr>
                      <w:t xml:space="preserve"> нуқтаи </w:t>
                    </w:r>
                    <w:proofErr w:type="spellStart"/>
                    <w:r w:rsidRPr="00C950E8">
                      <w:rPr>
                        <w:rFonts w:ascii="Times New Roman" w:hAnsi="Times New Roman"/>
                        <w:b/>
                        <w:sz w:val="28"/>
                        <w:szCs w:val="28"/>
                      </w:rPr>
                      <w:t>назаридан</w:t>
                    </w:r>
                    <w:proofErr w:type="spellEnd"/>
                  </w:p>
                </w:txbxContent>
              </v:textbox>
            </v:shape>
            <v:shape id="_x0000_s1028" type="#_x0000_t202" style="position:absolute;left:7200;top:1771;width:3720;height:525">
              <v:textbox>
                <w:txbxContent>
                  <w:p w:rsidR="004E4475" w:rsidRPr="00C950E8" w:rsidRDefault="004E4475" w:rsidP="004E4475">
                    <w:pPr>
                      <w:jc w:val="both"/>
                      <w:rPr>
                        <w:rFonts w:ascii="Times New Roman" w:hAnsi="Times New Roman"/>
                        <w:b/>
                        <w:sz w:val="28"/>
                        <w:szCs w:val="28"/>
                      </w:rPr>
                    </w:pPr>
                    <w:proofErr w:type="spellStart"/>
                    <w:r w:rsidRPr="00C950E8">
                      <w:rPr>
                        <w:rFonts w:ascii="Times New Roman" w:hAnsi="Times New Roman"/>
                        <w:b/>
                        <w:sz w:val="28"/>
                        <w:szCs w:val="28"/>
                      </w:rPr>
                      <w:t>Жамият</w:t>
                    </w:r>
                    <w:proofErr w:type="spellEnd"/>
                    <w:r w:rsidRPr="00C950E8">
                      <w:rPr>
                        <w:rFonts w:ascii="Times New Roman" w:hAnsi="Times New Roman"/>
                        <w:b/>
                        <w:sz w:val="28"/>
                        <w:szCs w:val="28"/>
                      </w:rPr>
                      <w:t xml:space="preserve"> нуқтаи </w:t>
                    </w:r>
                    <w:proofErr w:type="spellStart"/>
                    <w:r w:rsidRPr="00C950E8">
                      <w:rPr>
                        <w:rFonts w:ascii="Times New Roman" w:hAnsi="Times New Roman"/>
                        <w:b/>
                        <w:sz w:val="28"/>
                        <w:szCs w:val="28"/>
                      </w:rPr>
                      <w:t>назаридан</w:t>
                    </w:r>
                    <w:proofErr w:type="spellEnd"/>
                  </w:p>
                </w:txbxContent>
              </v:textbox>
            </v:shape>
            <v:shape id="_x0000_s1029" type="#_x0000_t202" style="position:absolute;left:2265;top:2596;width:3795;height:525">
              <v:textbox>
                <w:txbxContent>
                  <w:p w:rsidR="004E4475" w:rsidRPr="00C950E8" w:rsidRDefault="004E4475" w:rsidP="004E4475">
                    <w:pPr>
                      <w:rPr>
                        <w:rFonts w:ascii="Times New Roman" w:hAnsi="Times New Roman"/>
                        <w:sz w:val="28"/>
                        <w:szCs w:val="28"/>
                      </w:rPr>
                    </w:pPr>
                    <w:r w:rsidRPr="00C950E8">
                      <w:rPr>
                        <w:rFonts w:ascii="Times New Roman" w:hAnsi="Times New Roman"/>
                        <w:sz w:val="28"/>
                        <w:szCs w:val="28"/>
                      </w:rPr>
                      <w:t xml:space="preserve">ЯИМ </w:t>
                    </w:r>
                    <w:proofErr w:type="spellStart"/>
                    <w:r w:rsidRPr="00C950E8">
                      <w:rPr>
                        <w:rFonts w:ascii="Times New Roman" w:hAnsi="Times New Roman"/>
                        <w:sz w:val="28"/>
                        <w:szCs w:val="28"/>
                      </w:rPr>
                      <w:t>хажми</w:t>
                    </w:r>
                    <w:proofErr w:type="spellEnd"/>
                    <w:r w:rsidRPr="00C950E8">
                      <w:rPr>
                        <w:rFonts w:ascii="Times New Roman" w:hAnsi="Times New Roman"/>
                        <w:sz w:val="28"/>
                        <w:szCs w:val="28"/>
                      </w:rPr>
                      <w:t xml:space="preserve"> </w:t>
                    </w:r>
                    <w:proofErr w:type="spellStart"/>
                    <w:r w:rsidRPr="00C950E8">
                      <w:rPr>
                        <w:rFonts w:ascii="Times New Roman" w:hAnsi="Times New Roman"/>
                        <w:sz w:val="28"/>
                        <w:szCs w:val="28"/>
                      </w:rPr>
                      <w:t>кўпаяди</w:t>
                    </w:r>
                    <w:proofErr w:type="spellEnd"/>
                  </w:p>
                </w:txbxContent>
              </v:textbox>
            </v:shape>
            <v:shape id="_x0000_s1030" type="#_x0000_t202" style="position:absolute;left:2220;top:3481;width:3810;height:525">
              <v:textbox>
                <w:txbxContent>
                  <w:p w:rsidR="004E4475" w:rsidRPr="00C950E8" w:rsidRDefault="004E4475" w:rsidP="004E4475">
                    <w:pPr>
                      <w:rPr>
                        <w:rFonts w:ascii="Times New Roman" w:hAnsi="Times New Roman"/>
                        <w:sz w:val="28"/>
                        <w:szCs w:val="28"/>
                      </w:rPr>
                    </w:pPr>
                    <w:r w:rsidRPr="00C950E8">
                      <w:rPr>
                        <w:rFonts w:ascii="Times New Roman" w:hAnsi="Times New Roman"/>
                        <w:sz w:val="28"/>
                        <w:szCs w:val="28"/>
                      </w:rPr>
                      <w:t xml:space="preserve">Бюджет </w:t>
                    </w:r>
                    <w:proofErr w:type="spellStart"/>
                    <w:r w:rsidRPr="00C950E8">
                      <w:rPr>
                        <w:rFonts w:ascii="Times New Roman" w:hAnsi="Times New Roman"/>
                        <w:sz w:val="28"/>
                        <w:szCs w:val="28"/>
                      </w:rPr>
                      <w:t>даромадлари</w:t>
                    </w:r>
                    <w:proofErr w:type="spellEnd"/>
                    <w:r w:rsidRPr="00C950E8">
                      <w:rPr>
                        <w:rFonts w:ascii="Times New Roman" w:hAnsi="Times New Roman"/>
                        <w:sz w:val="28"/>
                        <w:szCs w:val="28"/>
                      </w:rPr>
                      <w:t xml:space="preserve"> </w:t>
                    </w:r>
                    <w:proofErr w:type="spellStart"/>
                    <w:r w:rsidRPr="00C950E8">
                      <w:rPr>
                        <w:rFonts w:ascii="Times New Roman" w:hAnsi="Times New Roman"/>
                        <w:sz w:val="28"/>
                        <w:szCs w:val="28"/>
                      </w:rPr>
                      <w:t>ошади</w:t>
                    </w:r>
                    <w:proofErr w:type="spellEnd"/>
                  </w:p>
                </w:txbxContent>
              </v:textbox>
            </v:shape>
            <v:shape id="_x0000_s1031" type="#_x0000_t202" style="position:absolute;left:2220;top:4335;width:3825;height:525">
              <v:textbox>
                <w:txbxContent>
                  <w:p w:rsidR="004E4475" w:rsidRPr="00C950E8" w:rsidRDefault="004E4475" w:rsidP="004E4475">
                    <w:pPr>
                      <w:rPr>
                        <w:rFonts w:ascii="Times New Roman" w:hAnsi="Times New Roman"/>
                        <w:sz w:val="28"/>
                        <w:szCs w:val="28"/>
                      </w:rPr>
                    </w:pPr>
                    <w:proofErr w:type="spellStart"/>
                    <w:r w:rsidRPr="00C950E8">
                      <w:rPr>
                        <w:rFonts w:ascii="Times New Roman" w:hAnsi="Times New Roman"/>
                        <w:sz w:val="28"/>
                        <w:szCs w:val="28"/>
                      </w:rPr>
                      <w:t>Давлат</w:t>
                    </w:r>
                    <w:proofErr w:type="spellEnd"/>
                    <w:r w:rsidRPr="00C950E8">
                      <w:rPr>
                        <w:rFonts w:ascii="Times New Roman" w:hAnsi="Times New Roman"/>
                        <w:sz w:val="28"/>
                        <w:szCs w:val="28"/>
                      </w:rPr>
                      <w:t xml:space="preserve"> </w:t>
                    </w:r>
                    <w:proofErr w:type="spellStart"/>
                    <w:r w:rsidRPr="00C950E8">
                      <w:rPr>
                        <w:rFonts w:ascii="Times New Roman" w:hAnsi="Times New Roman"/>
                        <w:sz w:val="28"/>
                        <w:szCs w:val="28"/>
                      </w:rPr>
                      <w:t>харажатлари</w:t>
                    </w:r>
                    <w:proofErr w:type="spellEnd"/>
                    <w:r w:rsidRPr="00C950E8">
                      <w:rPr>
                        <w:rFonts w:ascii="Times New Roman" w:hAnsi="Times New Roman"/>
                        <w:sz w:val="28"/>
                        <w:szCs w:val="28"/>
                      </w:rPr>
                      <w:t xml:space="preserve"> </w:t>
                    </w:r>
                    <w:proofErr w:type="spellStart"/>
                    <w:r w:rsidRPr="00C950E8">
                      <w:rPr>
                        <w:rFonts w:ascii="Times New Roman" w:hAnsi="Times New Roman"/>
                        <w:sz w:val="28"/>
                        <w:szCs w:val="28"/>
                      </w:rPr>
                      <w:t>камаяди</w:t>
                    </w:r>
                    <w:proofErr w:type="spellEnd"/>
                  </w:p>
                </w:txbxContent>
              </v:textbox>
            </v:shape>
            <v:shape id="_x0000_s1032" type="#_x0000_t202" style="position:absolute;left:2205;top:5161;width:4215;height:599">
              <v:textbox>
                <w:txbxContent>
                  <w:p w:rsidR="004E4475" w:rsidRPr="00C950E8" w:rsidRDefault="004E4475" w:rsidP="004E4475">
                    <w:pPr>
                      <w:jc w:val="both"/>
                      <w:rPr>
                        <w:rFonts w:ascii="Times New Roman" w:hAnsi="Times New Roman"/>
                        <w:sz w:val="28"/>
                        <w:szCs w:val="28"/>
                      </w:rPr>
                    </w:pPr>
                    <w:proofErr w:type="spellStart"/>
                    <w:r w:rsidRPr="00C950E8">
                      <w:rPr>
                        <w:rFonts w:ascii="Times New Roman" w:hAnsi="Times New Roman"/>
                        <w:sz w:val="28"/>
                        <w:szCs w:val="28"/>
                      </w:rPr>
                      <w:t>Ишсизлик</w:t>
                    </w:r>
                    <w:proofErr w:type="spellEnd"/>
                    <w:r w:rsidRPr="00C950E8">
                      <w:rPr>
                        <w:rFonts w:ascii="Times New Roman" w:hAnsi="Times New Roman"/>
                        <w:sz w:val="28"/>
                        <w:szCs w:val="28"/>
                      </w:rPr>
                      <w:t xml:space="preserve"> </w:t>
                    </w:r>
                    <w:proofErr w:type="spellStart"/>
                    <w:r w:rsidRPr="00C950E8">
                      <w:rPr>
                        <w:rFonts w:ascii="Times New Roman" w:hAnsi="Times New Roman"/>
                        <w:sz w:val="28"/>
                        <w:szCs w:val="28"/>
                      </w:rPr>
                      <w:t>даражаси</w:t>
                    </w:r>
                    <w:proofErr w:type="spellEnd"/>
                    <w:r w:rsidRPr="00C950E8">
                      <w:rPr>
                        <w:rFonts w:ascii="Times New Roman" w:hAnsi="Times New Roman"/>
                        <w:sz w:val="28"/>
                        <w:szCs w:val="28"/>
                      </w:rPr>
                      <w:t xml:space="preserve"> қисқаради</w:t>
                    </w:r>
                  </w:p>
                </w:txbxContent>
              </v:textbox>
            </v:shape>
            <v:shape id="_x0000_s1033" type="#_x0000_t202" style="position:absolute;left:2175;top:6091;width:4065;height:525">
              <v:textbox>
                <w:txbxContent>
                  <w:p w:rsidR="004E4475" w:rsidRPr="00C950E8" w:rsidRDefault="004E4475" w:rsidP="004E4475">
                    <w:pPr>
                      <w:jc w:val="both"/>
                      <w:rPr>
                        <w:rFonts w:ascii="Times New Roman" w:hAnsi="Times New Roman"/>
                        <w:sz w:val="28"/>
                        <w:szCs w:val="28"/>
                      </w:rPr>
                    </w:pPr>
                    <w:r w:rsidRPr="00C950E8">
                      <w:rPr>
                        <w:rFonts w:ascii="Times New Roman" w:hAnsi="Times New Roman"/>
                        <w:sz w:val="28"/>
                        <w:szCs w:val="28"/>
                      </w:rPr>
                      <w:t xml:space="preserve">Камбағаллар сони </w:t>
                    </w:r>
                    <w:proofErr w:type="spellStart"/>
                    <w:r w:rsidRPr="00C950E8">
                      <w:rPr>
                        <w:rFonts w:ascii="Times New Roman" w:hAnsi="Times New Roman"/>
                        <w:sz w:val="28"/>
                        <w:szCs w:val="28"/>
                      </w:rPr>
                      <w:t>камаяди</w:t>
                    </w:r>
                    <w:proofErr w:type="spellEnd"/>
                  </w:p>
                </w:txbxContent>
              </v:textbox>
            </v:shape>
            <v:shape id="_x0000_s1034" type="#_x0000_t202" style="position:absolute;left:7230;top:2476;width:3795;height:794">
              <v:textbox>
                <w:txbxContent>
                  <w:p w:rsidR="004E4475" w:rsidRPr="00C950E8" w:rsidRDefault="004E4475" w:rsidP="004E4475">
                    <w:pPr>
                      <w:jc w:val="both"/>
                      <w:rPr>
                        <w:rFonts w:ascii="Times New Roman" w:hAnsi="Times New Roman"/>
                        <w:sz w:val="28"/>
                        <w:szCs w:val="28"/>
                      </w:rPr>
                    </w:pPr>
                    <w:proofErr w:type="spellStart"/>
                    <w:r w:rsidRPr="00C950E8">
                      <w:rPr>
                        <w:rFonts w:ascii="Times New Roman" w:hAnsi="Times New Roman"/>
                        <w:sz w:val="28"/>
                        <w:szCs w:val="28"/>
                      </w:rPr>
                      <w:t>Ишсизлик</w:t>
                    </w:r>
                    <w:proofErr w:type="spellEnd"/>
                    <w:r w:rsidRPr="00C950E8">
                      <w:rPr>
                        <w:rFonts w:ascii="Times New Roman" w:hAnsi="Times New Roman"/>
                        <w:sz w:val="28"/>
                        <w:szCs w:val="28"/>
                      </w:rPr>
                      <w:t xml:space="preserve"> </w:t>
                    </w:r>
                    <w:proofErr w:type="spellStart"/>
                    <w:r w:rsidRPr="00C950E8">
                      <w:rPr>
                        <w:rFonts w:ascii="Times New Roman" w:hAnsi="Times New Roman"/>
                        <w:sz w:val="28"/>
                        <w:szCs w:val="28"/>
                      </w:rPr>
                      <w:t>муаммоси</w:t>
                    </w:r>
                    <w:proofErr w:type="spellEnd"/>
                    <w:r w:rsidRPr="00C950E8">
                      <w:rPr>
                        <w:rFonts w:ascii="Times New Roman" w:hAnsi="Times New Roman"/>
                        <w:sz w:val="28"/>
                        <w:szCs w:val="28"/>
                      </w:rPr>
                      <w:t xml:space="preserve"> </w:t>
                    </w:r>
                    <w:proofErr w:type="spellStart"/>
                    <w:r w:rsidRPr="00C950E8">
                      <w:rPr>
                        <w:rFonts w:ascii="Times New Roman" w:hAnsi="Times New Roman"/>
                        <w:sz w:val="28"/>
                        <w:szCs w:val="28"/>
                      </w:rPr>
                      <w:t>ўз</w:t>
                    </w:r>
                    <w:proofErr w:type="spellEnd"/>
                    <w:r w:rsidRPr="00C950E8">
                      <w:rPr>
                        <w:rFonts w:ascii="Times New Roman" w:hAnsi="Times New Roman"/>
                        <w:sz w:val="28"/>
                        <w:szCs w:val="28"/>
                      </w:rPr>
                      <w:t xml:space="preserve"> </w:t>
                    </w:r>
                    <w:proofErr w:type="spellStart"/>
                    <w:r w:rsidRPr="00C950E8">
                      <w:rPr>
                        <w:rFonts w:ascii="Times New Roman" w:hAnsi="Times New Roman"/>
                        <w:sz w:val="28"/>
                        <w:szCs w:val="28"/>
                      </w:rPr>
                      <w:t>ечимини</w:t>
                    </w:r>
                    <w:proofErr w:type="spellEnd"/>
                    <w:r w:rsidRPr="00C950E8">
                      <w:rPr>
                        <w:rFonts w:ascii="Times New Roman" w:hAnsi="Times New Roman"/>
                        <w:sz w:val="28"/>
                        <w:szCs w:val="28"/>
                      </w:rPr>
                      <w:t xml:space="preserve"> </w:t>
                    </w:r>
                    <w:proofErr w:type="spellStart"/>
                    <w:r w:rsidRPr="00C950E8">
                      <w:rPr>
                        <w:rFonts w:ascii="Times New Roman" w:hAnsi="Times New Roman"/>
                        <w:sz w:val="28"/>
                        <w:szCs w:val="28"/>
                      </w:rPr>
                      <w:t>топади</w:t>
                    </w:r>
                    <w:proofErr w:type="spellEnd"/>
                  </w:p>
                </w:txbxContent>
              </v:textbox>
            </v:shape>
            <v:shape id="_x0000_s1035" type="#_x0000_t202" style="position:absolute;left:7260;top:3466;width:3765;height:810">
              <v:textbox>
                <w:txbxContent>
                  <w:p w:rsidR="004E4475" w:rsidRPr="00C950E8" w:rsidRDefault="004E4475" w:rsidP="004E4475">
                    <w:pPr>
                      <w:jc w:val="both"/>
                      <w:rPr>
                        <w:rFonts w:ascii="Times New Roman" w:hAnsi="Times New Roman"/>
                        <w:sz w:val="28"/>
                        <w:szCs w:val="28"/>
                      </w:rPr>
                    </w:pPr>
                    <w:proofErr w:type="spellStart"/>
                    <w:r w:rsidRPr="00C950E8">
                      <w:rPr>
                        <w:rFonts w:ascii="Times New Roman" w:hAnsi="Times New Roman"/>
                        <w:sz w:val="28"/>
                        <w:szCs w:val="28"/>
                      </w:rPr>
                      <w:t>Кунлик</w:t>
                    </w:r>
                    <w:proofErr w:type="spellEnd"/>
                    <w:r w:rsidRPr="00C950E8">
                      <w:rPr>
                        <w:rFonts w:ascii="Times New Roman" w:hAnsi="Times New Roman"/>
                        <w:sz w:val="28"/>
                        <w:szCs w:val="28"/>
                      </w:rPr>
                      <w:t xml:space="preserve"> </w:t>
                    </w:r>
                    <w:proofErr w:type="spellStart"/>
                    <w:r w:rsidRPr="00C950E8">
                      <w:rPr>
                        <w:rFonts w:ascii="Times New Roman" w:hAnsi="Times New Roman"/>
                        <w:sz w:val="28"/>
                        <w:szCs w:val="28"/>
                      </w:rPr>
                      <w:t>иш</w:t>
                    </w:r>
                    <w:proofErr w:type="spellEnd"/>
                    <w:r w:rsidRPr="00C950E8">
                      <w:rPr>
                        <w:rFonts w:ascii="Times New Roman" w:hAnsi="Times New Roman"/>
                        <w:sz w:val="28"/>
                        <w:szCs w:val="28"/>
                      </w:rPr>
                      <w:t xml:space="preserve"> </w:t>
                    </w:r>
                    <w:proofErr w:type="spellStart"/>
                    <w:r w:rsidRPr="00C950E8">
                      <w:rPr>
                        <w:rFonts w:ascii="Times New Roman" w:hAnsi="Times New Roman"/>
                        <w:sz w:val="28"/>
                        <w:szCs w:val="28"/>
                      </w:rPr>
                      <w:t>ўринлари</w:t>
                    </w:r>
                    <w:proofErr w:type="spellEnd"/>
                    <w:r w:rsidRPr="00C950E8">
                      <w:rPr>
                        <w:rFonts w:ascii="Times New Roman" w:hAnsi="Times New Roman"/>
                        <w:sz w:val="28"/>
                        <w:szCs w:val="28"/>
                      </w:rPr>
                      <w:t xml:space="preserve"> </w:t>
                    </w:r>
                    <w:proofErr w:type="spellStart"/>
                    <w:r w:rsidRPr="00C950E8">
                      <w:rPr>
                        <w:rFonts w:ascii="Times New Roman" w:hAnsi="Times New Roman"/>
                        <w:sz w:val="28"/>
                        <w:szCs w:val="28"/>
                      </w:rPr>
                      <w:t>пайдо</w:t>
                    </w:r>
                    <w:proofErr w:type="spellEnd"/>
                    <w:r w:rsidRPr="00C950E8">
                      <w:rPr>
                        <w:rFonts w:ascii="Times New Roman" w:hAnsi="Times New Roman"/>
                        <w:sz w:val="28"/>
                        <w:szCs w:val="28"/>
                      </w:rPr>
                      <w:t xml:space="preserve"> </w:t>
                    </w:r>
                    <w:proofErr w:type="spellStart"/>
                    <w:r w:rsidRPr="00C950E8">
                      <w:rPr>
                        <w:rFonts w:ascii="Times New Roman" w:hAnsi="Times New Roman"/>
                        <w:sz w:val="28"/>
                        <w:szCs w:val="28"/>
                      </w:rPr>
                      <w:t>бўлади</w:t>
                    </w:r>
                    <w:proofErr w:type="spellEnd"/>
                  </w:p>
                </w:txbxContent>
              </v:textbox>
            </v:shape>
            <v:shape id="_x0000_s1036" type="#_x0000_t202" style="position:absolute;left:7260;top:4546;width:3630;height:824">
              <v:textbox>
                <w:txbxContent>
                  <w:p w:rsidR="004E4475" w:rsidRPr="00C950E8" w:rsidRDefault="004E4475" w:rsidP="004E4475">
                    <w:pPr>
                      <w:jc w:val="both"/>
                      <w:rPr>
                        <w:rFonts w:ascii="Times New Roman" w:hAnsi="Times New Roman"/>
                        <w:sz w:val="28"/>
                        <w:szCs w:val="28"/>
                      </w:rPr>
                    </w:pPr>
                    <w:proofErr w:type="spellStart"/>
                    <w:r w:rsidRPr="00C950E8">
                      <w:rPr>
                        <w:rFonts w:ascii="Times New Roman" w:hAnsi="Times New Roman"/>
                        <w:sz w:val="28"/>
                        <w:szCs w:val="28"/>
                      </w:rPr>
                      <w:t>Даромад</w:t>
                    </w:r>
                    <w:proofErr w:type="spellEnd"/>
                    <w:r w:rsidRPr="00C950E8">
                      <w:rPr>
                        <w:rFonts w:ascii="Times New Roman" w:hAnsi="Times New Roman"/>
                        <w:sz w:val="28"/>
                        <w:szCs w:val="28"/>
                      </w:rPr>
                      <w:t xml:space="preserve"> </w:t>
                    </w:r>
                    <w:proofErr w:type="spellStart"/>
                    <w:r w:rsidRPr="00C950E8">
                      <w:rPr>
                        <w:rFonts w:ascii="Times New Roman" w:hAnsi="Times New Roman"/>
                        <w:sz w:val="28"/>
                        <w:szCs w:val="28"/>
                      </w:rPr>
                      <w:t>топиш</w:t>
                    </w:r>
                    <w:proofErr w:type="spellEnd"/>
                    <w:r w:rsidRPr="00C950E8">
                      <w:rPr>
                        <w:rFonts w:ascii="Times New Roman" w:hAnsi="Times New Roman"/>
                        <w:sz w:val="28"/>
                        <w:szCs w:val="28"/>
                      </w:rPr>
                      <w:t xml:space="preserve"> </w:t>
                    </w:r>
                    <w:proofErr w:type="spellStart"/>
                    <w:r w:rsidRPr="00C950E8">
                      <w:rPr>
                        <w:rFonts w:ascii="Times New Roman" w:hAnsi="Times New Roman"/>
                        <w:sz w:val="28"/>
                        <w:szCs w:val="28"/>
                      </w:rPr>
                      <w:t>имкониятлари</w:t>
                    </w:r>
                    <w:proofErr w:type="spellEnd"/>
                    <w:r w:rsidRPr="00C950E8">
                      <w:rPr>
                        <w:rFonts w:ascii="Times New Roman" w:hAnsi="Times New Roman"/>
                        <w:sz w:val="28"/>
                        <w:szCs w:val="28"/>
                      </w:rPr>
                      <w:t xml:space="preserve"> </w:t>
                    </w:r>
                    <w:proofErr w:type="spellStart"/>
                    <w:r w:rsidRPr="00C950E8">
                      <w:rPr>
                        <w:rFonts w:ascii="Times New Roman" w:hAnsi="Times New Roman"/>
                        <w:sz w:val="28"/>
                        <w:szCs w:val="28"/>
                      </w:rPr>
                      <w:t>кенгаяди</w:t>
                    </w:r>
                    <w:proofErr w:type="spellEnd"/>
                  </w:p>
                </w:txbxContent>
              </v:textbox>
            </v:shape>
            <v:shape id="_x0000_s1037" type="#_x0000_t202" style="position:absolute;left:7290;top:5716;width:3630;height:525">
              <v:textbox>
                <w:txbxContent>
                  <w:p w:rsidR="004E4475" w:rsidRPr="00C950E8" w:rsidRDefault="004E4475" w:rsidP="004E4475">
                    <w:pPr>
                      <w:jc w:val="both"/>
                      <w:rPr>
                        <w:rFonts w:ascii="Times New Roman" w:hAnsi="Times New Roman"/>
                        <w:sz w:val="28"/>
                        <w:szCs w:val="28"/>
                      </w:rPr>
                    </w:pPr>
                    <w:proofErr w:type="spellStart"/>
                    <w:r w:rsidRPr="00C950E8">
                      <w:rPr>
                        <w:rFonts w:ascii="Times New Roman" w:hAnsi="Times New Roman"/>
                        <w:sz w:val="28"/>
                        <w:szCs w:val="28"/>
                      </w:rPr>
                      <w:t>Жиноятчилик</w:t>
                    </w:r>
                    <w:proofErr w:type="spellEnd"/>
                    <w:r w:rsidRPr="00C950E8">
                      <w:rPr>
                        <w:rFonts w:ascii="Times New Roman" w:hAnsi="Times New Roman"/>
                        <w:sz w:val="28"/>
                        <w:szCs w:val="28"/>
                      </w:rPr>
                      <w:t xml:space="preserve"> </w:t>
                    </w:r>
                    <w:proofErr w:type="spellStart"/>
                    <w:r w:rsidRPr="00C950E8">
                      <w:rPr>
                        <w:rFonts w:ascii="Times New Roman" w:hAnsi="Times New Roman"/>
                        <w:sz w:val="28"/>
                        <w:szCs w:val="28"/>
                      </w:rPr>
                      <w:t>камаяди</w:t>
                    </w:r>
                    <w:proofErr w:type="spellEnd"/>
                  </w:p>
                </w:txbxContent>
              </v:textbox>
            </v:shape>
            <v:shape id="_x0000_s1038" type="#_x0000_t202" style="position:absolute;left:7305;top:6525;width:3645;height:1049">
              <v:textbox>
                <w:txbxContent>
                  <w:p w:rsidR="004E4475" w:rsidRPr="00C950E8" w:rsidRDefault="004E4475" w:rsidP="004E4475">
                    <w:pPr>
                      <w:jc w:val="both"/>
                      <w:rPr>
                        <w:rFonts w:ascii="Times New Roman" w:hAnsi="Times New Roman"/>
                        <w:sz w:val="28"/>
                        <w:szCs w:val="28"/>
                      </w:rPr>
                    </w:pPr>
                    <w:proofErr w:type="spellStart"/>
                    <w:r w:rsidRPr="00C950E8">
                      <w:rPr>
                        <w:rFonts w:ascii="Times New Roman" w:hAnsi="Times New Roman"/>
                        <w:sz w:val="28"/>
                        <w:szCs w:val="28"/>
                      </w:rPr>
                      <w:t>Кишиларнинг</w:t>
                    </w:r>
                    <w:proofErr w:type="spellEnd"/>
                    <w:r w:rsidRPr="00C950E8">
                      <w:rPr>
                        <w:rFonts w:ascii="Times New Roman" w:hAnsi="Times New Roman"/>
                        <w:sz w:val="28"/>
                        <w:szCs w:val="28"/>
                      </w:rPr>
                      <w:t xml:space="preserve">  </w:t>
                    </w:r>
                    <w:proofErr w:type="spellStart"/>
                    <w:r w:rsidRPr="00C950E8">
                      <w:rPr>
                        <w:rFonts w:ascii="Times New Roman" w:hAnsi="Times New Roman"/>
                        <w:sz w:val="28"/>
                        <w:szCs w:val="28"/>
                      </w:rPr>
                      <w:t>ижтимоий</w:t>
                    </w:r>
                    <w:proofErr w:type="spellEnd"/>
                    <w:r w:rsidRPr="00C950E8">
                      <w:rPr>
                        <w:rFonts w:ascii="Times New Roman" w:hAnsi="Times New Roman"/>
                        <w:sz w:val="28"/>
                        <w:szCs w:val="28"/>
                      </w:rPr>
                      <w:t xml:space="preserve"> </w:t>
                    </w:r>
                    <w:proofErr w:type="spellStart"/>
                    <w:r w:rsidRPr="00C950E8">
                      <w:rPr>
                        <w:rFonts w:ascii="Times New Roman" w:hAnsi="Times New Roman"/>
                        <w:sz w:val="28"/>
                        <w:szCs w:val="28"/>
                      </w:rPr>
                      <w:t>фаоллиги</w:t>
                    </w:r>
                    <w:proofErr w:type="spellEnd"/>
                    <w:r w:rsidRPr="00C950E8">
                      <w:rPr>
                        <w:rFonts w:ascii="Times New Roman" w:hAnsi="Times New Roman"/>
                        <w:sz w:val="28"/>
                        <w:szCs w:val="28"/>
                      </w:rPr>
                      <w:t xml:space="preserve"> </w:t>
                    </w:r>
                    <w:proofErr w:type="spellStart"/>
                    <w:r w:rsidRPr="00C950E8">
                      <w:rPr>
                        <w:rFonts w:ascii="Times New Roman" w:hAnsi="Times New Roman"/>
                        <w:sz w:val="28"/>
                        <w:szCs w:val="28"/>
                      </w:rPr>
                      <w:t>ошади</w:t>
                    </w:r>
                    <w:proofErr w:type="spellEnd"/>
                    <w:r w:rsidRPr="00C950E8">
                      <w:rPr>
                        <w:rFonts w:ascii="Times New Roman" w:hAnsi="Times New Roman"/>
                        <w:sz w:val="28"/>
                        <w:szCs w:val="28"/>
                      </w:rPr>
                      <w:t xml:space="preserve"> </w:t>
                    </w:r>
                    <w:proofErr w:type="spellStart"/>
                    <w:r w:rsidRPr="00C950E8">
                      <w:rPr>
                        <w:rFonts w:ascii="Times New Roman" w:hAnsi="Times New Roman"/>
                        <w:sz w:val="28"/>
                        <w:szCs w:val="28"/>
                      </w:rPr>
                      <w:t>ва</w:t>
                    </w:r>
                    <w:proofErr w:type="spellEnd"/>
                    <w:r w:rsidRPr="00C950E8">
                      <w:rPr>
                        <w:rFonts w:ascii="Times New Roman" w:hAnsi="Times New Roman"/>
                        <w:sz w:val="28"/>
                        <w:szCs w:val="28"/>
                      </w:rPr>
                      <w:t xml:space="preserve"> бошқалар</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9" type="#_x0000_t102" style="position:absolute;left:2085;top:1844;width:165;height:976"/>
            <v:shape id="_x0000_s1040" type="#_x0000_t102" style="position:absolute;left:2055;top:2671;width:165;height:1077"/>
            <v:shape id="_x0000_s1041" type="#_x0000_t102" style="position:absolute;left:2025;top:3721;width:170;height:1034"/>
            <v:shape id="_x0000_s1042" type="#_x0000_t102" style="position:absolute;left:2010;top:4576;width:165;height:907"/>
            <v:shape id="_x0000_s1043" type="#_x0000_t102" style="position:absolute;left:2002;top:5386;width:143;height:1139"/>
            <v:shape id="_x0000_s1044" type="#_x0000_t102" style="position:absolute;left:7035;top:1920;width:170;height:1111"/>
            <v:shape id="_x0000_s1045" type="#_x0000_t102" style="position:absolute;left:7057;top:2911;width:170;height:1169"/>
            <v:shape id="_x0000_s1046" type="#_x0000_t102" style="position:absolute;left:7080;top:4006;width:170;height:1155"/>
            <v:shape id="_x0000_s1047" type="#_x0000_t102" style="position:absolute;left:7110;top:4996;width:170;height:1134"/>
            <v:shape id="_x0000_s1048" type="#_x0000_t102" style="position:absolute;left:7140;top:5986;width:170;height:1214"/>
            <v:shape id="_x0000_s1049" type="#_x0000_t202" style="position:absolute;left:3375;top:885;width:6360;height:450">
              <v:textbox>
                <w:txbxContent>
                  <w:p w:rsidR="004E4475" w:rsidRPr="00C950E8" w:rsidRDefault="004E4475" w:rsidP="004E4475">
                    <w:pPr>
                      <w:jc w:val="center"/>
                      <w:rPr>
                        <w:rFonts w:ascii="Times New Roman" w:hAnsi="Times New Roman"/>
                        <w:b/>
                        <w:sz w:val="28"/>
                        <w:szCs w:val="28"/>
                      </w:rPr>
                    </w:pPr>
                    <w:proofErr w:type="spellStart"/>
                    <w:r w:rsidRPr="00C950E8">
                      <w:rPr>
                        <w:rFonts w:ascii="Times New Roman" w:hAnsi="Times New Roman"/>
                        <w:b/>
                        <w:sz w:val="28"/>
                        <w:szCs w:val="28"/>
                      </w:rPr>
                      <w:t>Кунлик</w:t>
                    </w:r>
                    <w:proofErr w:type="spellEnd"/>
                    <w:r w:rsidRPr="00C950E8">
                      <w:rPr>
                        <w:rFonts w:ascii="Times New Roman" w:hAnsi="Times New Roman"/>
                        <w:b/>
                        <w:sz w:val="28"/>
                        <w:szCs w:val="28"/>
                      </w:rPr>
                      <w:t xml:space="preserve"> </w:t>
                    </w:r>
                    <w:proofErr w:type="spellStart"/>
                    <w:r w:rsidRPr="00C950E8">
                      <w:rPr>
                        <w:rFonts w:ascii="Times New Roman" w:hAnsi="Times New Roman"/>
                        <w:b/>
                        <w:sz w:val="28"/>
                        <w:szCs w:val="28"/>
                      </w:rPr>
                      <w:t>иш</w:t>
                    </w:r>
                    <w:proofErr w:type="spellEnd"/>
                    <w:r w:rsidRPr="00C950E8">
                      <w:rPr>
                        <w:rFonts w:ascii="Times New Roman" w:hAnsi="Times New Roman"/>
                        <w:b/>
                        <w:sz w:val="28"/>
                        <w:szCs w:val="28"/>
                      </w:rPr>
                      <w:t xml:space="preserve"> </w:t>
                    </w:r>
                    <w:proofErr w:type="spellStart"/>
                    <w:r w:rsidRPr="00C950E8">
                      <w:rPr>
                        <w:rFonts w:ascii="Times New Roman" w:hAnsi="Times New Roman"/>
                        <w:b/>
                        <w:sz w:val="28"/>
                        <w:szCs w:val="28"/>
                      </w:rPr>
                      <w:t>марказининг</w:t>
                    </w:r>
                    <w:proofErr w:type="spellEnd"/>
                    <w:r w:rsidRPr="00C950E8">
                      <w:rPr>
                        <w:rFonts w:ascii="Times New Roman" w:hAnsi="Times New Roman"/>
                        <w:b/>
                        <w:sz w:val="28"/>
                        <w:szCs w:val="28"/>
                      </w:rPr>
                      <w:t xml:space="preserve"> </w:t>
                    </w:r>
                    <w:proofErr w:type="spellStart"/>
                    <w:r w:rsidRPr="00C950E8">
                      <w:rPr>
                        <w:rFonts w:ascii="Times New Roman" w:hAnsi="Times New Roman"/>
                        <w:b/>
                        <w:sz w:val="28"/>
                        <w:szCs w:val="28"/>
                      </w:rPr>
                      <w:t>афзалликлари</w:t>
                    </w:r>
                    <w:proofErr w:type="spellEnd"/>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0" type="#_x0000_t67" style="position:absolute;left:4050;top:1365;width:300;height:397">
              <v:textbox style="layout-flow:vertical-ideographic"/>
            </v:shape>
            <v:shape id="_x0000_s1051" type="#_x0000_t67" style="position:absolute;left:8670;top:1380;width:300;height:397">
              <v:textbox style="layout-flow:vertical-ideographic"/>
            </v:shape>
          </v:group>
        </w:pict>
      </w:r>
    </w:p>
    <w:p w:rsidR="004E4475" w:rsidRDefault="004E4475" w:rsidP="004E4475">
      <w:pPr>
        <w:spacing w:after="0"/>
        <w:ind w:firstLine="709"/>
        <w:jc w:val="both"/>
        <w:rPr>
          <w:rFonts w:ascii="Times New Roman" w:hAnsi="Times New Roman"/>
          <w:sz w:val="28"/>
          <w:szCs w:val="28"/>
          <w:lang w:val="uz-Cyrl-UZ"/>
        </w:rPr>
      </w:pPr>
    </w:p>
    <w:p w:rsidR="004E4475" w:rsidRPr="004E4475" w:rsidRDefault="004E4475" w:rsidP="004E4475">
      <w:pPr>
        <w:spacing w:after="0"/>
        <w:ind w:firstLine="709"/>
        <w:jc w:val="both"/>
        <w:rPr>
          <w:rFonts w:ascii="Times New Roman" w:hAnsi="Times New Roman"/>
          <w:sz w:val="28"/>
          <w:szCs w:val="28"/>
          <w:lang w:val="uz-Cyrl-UZ"/>
        </w:rPr>
      </w:pPr>
    </w:p>
    <w:p w:rsidR="004E4475" w:rsidRDefault="004E4475" w:rsidP="00974491">
      <w:pPr>
        <w:spacing w:after="0" w:line="240" w:lineRule="auto"/>
        <w:ind w:firstLine="708"/>
        <w:jc w:val="both"/>
        <w:rPr>
          <w:rFonts w:ascii="Times New Roman" w:hAnsi="Times New Roman"/>
          <w:sz w:val="28"/>
          <w:szCs w:val="28"/>
          <w:lang w:val="uz-Cyrl-UZ"/>
        </w:rPr>
      </w:pPr>
    </w:p>
    <w:p w:rsidR="004E4475" w:rsidRDefault="004E4475" w:rsidP="00974491">
      <w:pPr>
        <w:spacing w:after="0" w:line="240" w:lineRule="auto"/>
        <w:ind w:firstLine="708"/>
        <w:jc w:val="both"/>
        <w:rPr>
          <w:rFonts w:ascii="Times New Roman" w:hAnsi="Times New Roman"/>
          <w:sz w:val="28"/>
          <w:szCs w:val="28"/>
          <w:lang w:val="uz-Cyrl-UZ"/>
        </w:rPr>
      </w:pPr>
    </w:p>
    <w:p w:rsidR="004E4475" w:rsidRDefault="004E4475" w:rsidP="00974491">
      <w:pPr>
        <w:spacing w:after="0" w:line="240" w:lineRule="auto"/>
        <w:ind w:firstLine="708"/>
        <w:jc w:val="both"/>
        <w:rPr>
          <w:rFonts w:ascii="Times New Roman" w:hAnsi="Times New Roman"/>
          <w:sz w:val="28"/>
          <w:szCs w:val="28"/>
          <w:lang w:val="uz-Cyrl-UZ"/>
        </w:rPr>
      </w:pPr>
    </w:p>
    <w:p w:rsidR="004E4475" w:rsidRDefault="004E4475" w:rsidP="00974491">
      <w:pPr>
        <w:spacing w:after="0" w:line="240" w:lineRule="auto"/>
        <w:ind w:firstLine="708"/>
        <w:jc w:val="both"/>
        <w:rPr>
          <w:rFonts w:ascii="Times New Roman" w:hAnsi="Times New Roman"/>
          <w:sz w:val="28"/>
          <w:szCs w:val="28"/>
          <w:lang w:val="uz-Cyrl-UZ"/>
        </w:rPr>
      </w:pPr>
    </w:p>
    <w:p w:rsidR="004E4475" w:rsidRDefault="004E4475" w:rsidP="00974491">
      <w:pPr>
        <w:spacing w:after="0" w:line="240" w:lineRule="auto"/>
        <w:ind w:firstLine="708"/>
        <w:jc w:val="both"/>
        <w:rPr>
          <w:rFonts w:ascii="Times New Roman" w:hAnsi="Times New Roman"/>
          <w:sz w:val="28"/>
          <w:szCs w:val="28"/>
          <w:lang w:val="uz-Cyrl-UZ"/>
        </w:rPr>
      </w:pPr>
    </w:p>
    <w:p w:rsidR="004E4475" w:rsidRDefault="004E4475" w:rsidP="00974491">
      <w:pPr>
        <w:spacing w:after="0" w:line="240" w:lineRule="auto"/>
        <w:ind w:firstLine="708"/>
        <w:jc w:val="both"/>
        <w:rPr>
          <w:rFonts w:ascii="Times New Roman" w:hAnsi="Times New Roman"/>
          <w:sz w:val="28"/>
          <w:szCs w:val="28"/>
          <w:lang w:val="uz-Cyrl-UZ"/>
        </w:rPr>
      </w:pPr>
    </w:p>
    <w:p w:rsidR="004E4475" w:rsidRDefault="004E4475" w:rsidP="00974491">
      <w:pPr>
        <w:spacing w:after="0" w:line="240" w:lineRule="auto"/>
        <w:ind w:firstLine="708"/>
        <w:jc w:val="both"/>
        <w:rPr>
          <w:rFonts w:ascii="Times New Roman" w:hAnsi="Times New Roman"/>
          <w:sz w:val="28"/>
          <w:szCs w:val="28"/>
          <w:lang w:val="uz-Cyrl-UZ"/>
        </w:rPr>
      </w:pPr>
    </w:p>
    <w:p w:rsidR="004E4475" w:rsidRDefault="004E4475" w:rsidP="00974491">
      <w:pPr>
        <w:spacing w:after="0" w:line="240" w:lineRule="auto"/>
        <w:ind w:firstLine="708"/>
        <w:jc w:val="both"/>
        <w:rPr>
          <w:rFonts w:ascii="Times New Roman" w:hAnsi="Times New Roman"/>
          <w:sz w:val="28"/>
          <w:szCs w:val="28"/>
          <w:lang w:val="uz-Cyrl-UZ"/>
        </w:rPr>
      </w:pPr>
    </w:p>
    <w:p w:rsidR="004E4475" w:rsidRDefault="004E4475" w:rsidP="00974491">
      <w:pPr>
        <w:spacing w:after="0" w:line="240" w:lineRule="auto"/>
        <w:ind w:firstLine="708"/>
        <w:jc w:val="both"/>
        <w:rPr>
          <w:rFonts w:ascii="Times New Roman" w:hAnsi="Times New Roman"/>
          <w:sz w:val="28"/>
          <w:szCs w:val="28"/>
          <w:lang w:val="uz-Cyrl-UZ"/>
        </w:rPr>
      </w:pPr>
    </w:p>
    <w:p w:rsidR="004E4475" w:rsidRDefault="004E4475" w:rsidP="00974491">
      <w:pPr>
        <w:spacing w:after="0" w:line="240" w:lineRule="auto"/>
        <w:ind w:firstLine="708"/>
        <w:jc w:val="both"/>
        <w:rPr>
          <w:rFonts w:ascii="Times New Roman" w:hAnsi="Times New Roman"/>
          <w:sz w:val="28"/>
          <w:szCs w:val="28"/>
          <w:lang w:val="uz-Cyrl-UZ"/>
        </w:rPr>
      </w:pPr>
    </w:p>
    <w:p w:rsidR="004E4475" w:rsidRDefault="004E4475" w:rsidP="00974491">
      <w:pPr>
        <w:spacing w:after="0" w:line="240" w:lineRule="auto"/>
        <w:ind w:firstLine="708"/>
        <w:jc w:val="both"/>
        <w:rPr>
          <w:rFonts w:ascii="Times New Roman" w:hAnsi="Times New Roman"/>
          <w:sz w:val="28"/>
          <w:szCs w:val="28"/>
          <w:lang w:val="uz-Cyrl-UZ"/>
        </w:rPr>
      </w:pPr>
    </w:p>
    <w:p w:rsidR="004E4475" w:rsidRDefault="004E4475" w:rsidP="00974491">
      <w:pPr>
        <w:spacing w:after="0" w:line="240" w:lineRule="auto"/>
        <w:ind w:firstLine="708"/>
        <w:jc w:val="both"/>
        <w:rPr>
          <w:rFonts w:ascii="Times New Roman" w:hAnsi="Times New Roman"/>
          <w:sz w:val="28"/>
          <w:szCs w:val="28"/>
          <w:lang w:val="uz-Cyrl-UZ"/>
        </w:rPr>
      </w:pPr>
    </w:p>
    <w:p w:rsidR="004E4475" w:rsidRDefault="004E4475" w:rsidP="00974491">
      <w:pPr>
        <w:spacing w:after="0" w:line="240" w:lineRule="auto"/>
        <w:ind w:firstLine="708"/>
        <w:jc w:val="both"/>
        <w:rPr>
          <w:rFonts w:ascii="Times New Roman" w:hAnsi="Times New Roman"/>
          <w:sz w:val="28"/>
          <w:szCs w:val="28"/>
          <w:lang w:val="uz-Cyrl-UZ"/>
        </w:rPr>
      </w:pPr>
    </w:p>
    <w:p w:rsidR="004E4475" w:rsidRDefault="004E4475" w:rsidP="00974491">
      <w:pPr>
        <w:spacing w:after="0" w:line="240" w:lineRule="auto"/>
        <w:ind w:firstLine="708"/>
        <w:jc w:val="both"/>
        <w:rPr>
          <w:rFonts w:ascii="Times New Roman" w:hAnsi="Times New Roman"/>
          <w:sz w:val="28"/>
          <w:szCs w:val="28"/>
          <w:lang w:val="uz-Cyrl-UZ"/>
        </w:rPr>
      </w:pPr>
    </w:p>
    <w:p w:rsidR="004E4475" w:rsidRDefault="004E4475" w:rsidP="00974491">
      <w:pPr>
        <w:spacing w:after="0" w:line="240" w:lineRule="auto"/>
        <w:ind w:firstLine="708"/>
        <w:jc w:val="both"/>
        <w:rPr>
          <w:rFonts w:ascii="Times New Roman" w:hAnsi="Times New Roman"/>
          <w:sz w:val="28"/>
          <w:szCs w:val="28"/>
          <w:lang w:val="uz-Cyrl-UZ"/>
        </w:rPr>
      </w:pPr>
    </w:p>
    <w:p w:rsidR="004E4475" w:rsidRDefault="004E4475" w:rsidP="00974491">
      <w:pPr>
        <w:spacing w:after="0" w:line="240" w:lineRule="auto"/>
        <w:ind w:firstLine="708"/>
        <w:jc w:val="both"/>
        <w:rPr>
          <w:rFonts w:ascii="Times New Roman" w:hAnsi="Times New Roman"/>
          <w:sz w:val="28"/>
          <w:szCs w:val="28"/>
          <w:lang w:val="uz-Cyrl-UZ"/>
        </w:rPr>
      </w:pPr>
    </w:p>
    <w:p w:rsidR="004E4475" w:rsidRDefault="004E4475" w:rsidP="00974491">
      <w:pPr>
        <w:spacing w:after="0" w:line="240" w:lineRule="auto"/>
        <w:ind w:firstLine="708"/>
        <w:jc w:val="both"/>
        <w:rPr>
          <w:rFonts w:ascii="Times New Roman" w:hAnsi="Times New Roman"/>
          <w:sz w:val="28"/>
          <w:szCs w:val="28"/>
          <w:lang w:val="uz-Cyrl-UZ"/>
        </w:rPr>
      </w:pPr>
    </w:p>
    <w:p w:rsidR="004E4475" w:rsidRDefault="004E4475" w:rsidP="00974491">
      <w:pPr>
        <w:spacing w:after="0" w:line="240" w:lineRule="auto"/>
        <w:ind w:firstLine="708"/>
        <w:jc w:val="both"/>
        <w:rPr>
          <w:rFonts w:ascii="Times New Roman" w:hAnsi="Times New Roman"/>
          <w:sz w:val="28"/>
          <w:szCs w:val="28"/>
          <w:lang w:val="uz-Cyrl-UZ"/>
        </w:rPr>
      </w:pPr>
    </w:p>
    <w:p w:rsidR="004E4475" w:rsidRDefault="004E4475" w:rsidP="00974491">
      <w:pPr>
        <w:spacing w:after="0" w:line="240" w:lineRule="auto"/>
        <w:ind w:firstLine="708"/>
        <w:jc w:val="both"/>
        <w:rPr>
          <w:rFonts w:ascii="Times New Roman" w:hAnsi="Times New Roman"/>
          <w:sz w:val="28"/>
          <w:szCs w:val="28"/>
          <w:lang w:val="uz-Cyrl-UZ"/>
        </w:rPr>
      </w:pPr>
    </w:p>
    <w:p w:rsidR="00513317" w:rsidRDefault="00513317" w:rsidP="00513317">
      <w:pPr>
        <w:spacing w:after="0" w:line="360" w:lineRule="auto"/>
        <w:ind w:firstLine="709"/>
        <w:jc w:val="both"/>
        <w:rPr>
          <w:b/>
          <w:szCs w:val="28"/>
          <w:lang w:val="uz-Cyrl-UZ"/>
        </w:rPr>
      </w:pPr>
    </w:p>
    <w:p w:rsidR="00513317" w:rsidRPr="00513317" w:rsidRDefault="00513317" w:rsidP="00513317">
      <w:pPr>
        <w:spacing w:after="0" w:line="360" w:lineRule="auto"/>
        <w:ind w:firstLine="709"/>
        <w:jc w:val="both"/>
        <w:rPr>
          <w:rFonts w:ascii="Times New Roman" w:hAnsi="Times New Roman"/>
          <w:b/>
          <w:sz w:val="28"/>
          <w:szCs w:val="28"/>
          <w:lang w:val="uz-Cyrl-UZ"/>
        </w:rPr>
      </w:pPr>
      <w:r w:rsidRPr="00513317">
        <w:rPr>
          <w:rFonts w:ascii="Times New Roman" w:hAnsi="Times New Roman"/>
          <w:b/>
          <w:sz w:val="28"/>
          <w:szCs w:val="28"/>
          <w:lang w:val="uz-Cyrl-UZ"/>
        </w:rPr>
        <w:t>1-расм. Кунлик иш марказининг афзалликлари</w:t>
      </w:r>
      <w:r w:rsidRPr="00513317">
        <w:rPr>
          <w:rStyle w:val="a5"/>
          <w:rFonts w:ascii="Times New Roman" w:hAnsi="Times New Roman"/>
          <w:b/>
          <w:sz w:val="28"/>
          <w:szCs w:val="28"/>
          <w:lang w:val="uz-Cyrl-UZ"/>
        </w:rPr>
        <w:footnoteReference w:id="1"/>
      </w:r>
      <w:r w:rsidRPr="00513317">
        <w:rPr>
          <w:rFonts w:ascii="Times New Roman" w:hAnsi="Times New Roman"/>
          <w:b/>
          <w:sz w:val="28"/>
          <w:szCs w:val="28"/>
          <w:lang w:val="uz-Cyrl-UZ"/>
        </w:rPr>
        <w:t xml:space="preserve">. </w:t>
      </w:r>
    </w:p>
    <w:p w:rsidR="004E4475" w:rsidRDefault="004E4475" w:rsidP="004E4475">
      <w:pPr>
        <w:spacing w:after="0"/>
        <w:ind w:firstLine="708"/>
        <w:jc w:val="both"/>
        <w:rPr>
          <w:rFonts w:ascii="Times New Roman" w:hAnsi="Times New Roman"/>
          <w:sz w:val="28"/>
          <w:szCs w:val="28"/>
          <w:lang w:val="uz-Cyrl-UZ"/>
        </w:rPr>
      </w:pPr>
      <w:r w:rsidRPr="004E4475">
        <w:rPr>
          <w:rFonts w:ascii="Times New Roman" w:hAnsi="Times New Roman"/>
          <w:sz w:val="28"/>
          <w:szCs w:val="28"/>
          <w:lang w:val="uz-Cyrl-UZ"/>
        </w:rPr>
        <w:t>Бундан ташқари, бандликнинг ушбу шакли аҳоли даромадларини шакллантиришнинг ва уни кўпайтиришнинг муҳим манбаларидан  бири саналади. Шулардан келиб чиққан ҳолда, бозор муносабатлари тобора мустаҳкамланиб бораётган Янги Ўзбекистонда меҳнат ресурсларини кунлик иш билан таъминлашни ижобий баҳолаш учун  барча асосларимиз бор</w:t>
      </w:r>
      <w:r w:rsidRPr="004E4475">
        <w:rPr>
          <w:rFonts w:ascii="Times New Roman" w:hAnsi="Times New Roman"/>
          <w:color w:val="00B050"/>
          <w:sz w:val="28"/>
          <w:szCs w:val="28"/>
          <w:lang w:val="uz-Cyrl-UZ"/>
        </w:rPr>
        <w:t>.</w:t>
      </w:r>
      <w:r w:rsidRPr="004E4475">
        <w:rPr>
          <w:rFonts w:ascii="Times New Roman" w:hAnsi="Times New Roman"/>
          <w:sz w:val="28"/>
          <w:szCs w:val="28"/>
          <w:lang w:val="uz-Cyrl-UZ"/>
        </w:rPr>
        <w:t xml:space="preserve"> </w:t>
      </w:r>
    </w:p>
    <w:p w:rsidR="004E4475" w:rsidRPr="004E4475" w:rsidRDefault="004E4475" w:rsidP="004E4475">
      <w:pPr>
        <w:tabs>
          <w:tab w:val="left" w:pos="567"/>
          <w:tab w:val="left" w:pos="3261"/>
        </w:tabs>
        <w:spacing w:after="0"/>
        <w:jc w:val="both"/>
        <w:rPr>
          <w:rFonts w:ascii="Times New Roman" w:hAnsi="Times New Roman"/>
          <w:sz w:val="28"/>
          <w:szCs w:val="28"/>
          <w:lang w:val="uz-Cyrl-UZ"/>
        </w:rPr>
      </w:pPr>
      <w:r>
        <w:rPr>
          <w:rFonts w:ascii="Times New Roman" w:hAnsi="Times New Roman"/>
          <w:sz w:val="28"/>
          <w:szCs w:val="28"/>
          <w:lang w:val="uz-Cyrl-UZ"/>
        </w:rPr>
        <w:tab/>
      </w:r>
      <w:r w:rsidRPr="004E4475">
        <w:rPr>
          <w:rFonts w:ascii="Times New Roman" w:hAnsi="Times New Roman"/>
          <w:sz w:val="28"/>
          <w:szCs w:val="28"/>
          <w:lang w:val="uz-Cyrl-UZ"/>
        </w:rPr>
        <w:t>Ҳозирги кунда кунлик меҳнатда банд бўлганларнинг топаётган даромадлари 150,0-200,0 минг сўмни ташкил этади</w:t>
      </w:r>
      <w:r w:rsidR="006D4EF4" w:rsidRPr="006D4EF4">
        <w:rPr>
          <w:rFonts w:ascii="Times New Roman" w:hAnsi="Times New Roman"/>
          <w:sz w:val="28"/>
          <w:szCs w:val="28"/>
          <w:lang w:val="uz-Cyrl-UZ"/>
        </w:rPr>
        <w:t>[13]</w:t>
      </w:r>
      <w:r w:rsidRPr="004E4475">
        <w:rPr>
          <w:rFonts w:ascii="Times New Roman" w:hAnsi="Times New Roman"/>
          <w:sz w:val="28"/>
          <w:szCs w:val="28"/>
          <w:lang w:val="uz-Cyrl-UZ"/>
        </w:rPr>
        <w:t>. Кунлик меҳнатда банд бўлганларнинг ойлик даромади, мамлакатнинг ўртача ойлик иш ҳақига тенг, ҳатто ундан ҳам зиёд (Ўзбекистонда ўртача ойлик иш ҳақи 2022 йилнинг иккинчи чорагида 3540,0 минг сўмни ташкил этган). Ҳудудларда доимий ишда ёлланиб ишлаётган ишчиларнинг иш ҳақи миқдори 2,0-2,5 млн сўмни ташкил этади. Демак, кунлик иш билан банд бўлган ёлланма ишчининг топаётган даромади, доимий иш билан банд бўлган ишчининг иш ҳақи миқдоридан 1,4 мартага ортиқ. Шу сабабли ҳам бугунги кунда кунлик ишда ишлашни хоҳловчилар сони ортиб  бормоқда</w:t>
      </w:r>
      <w:r w:rsidR="006D4EF4" w:rsidRPr="006D4EF4">
        <w:rPr>
          <w:rFonts w:ascii="Times New Roman" w:hAnsi="Times New Roman"/>
          <w:sz w:val="28"/>
          <w:szCs w:val="28"/>
          <w:lang w:val="uz-Cyrl-UZ"/>
        </w:rPr>
        <w:t xml:space="preserve"> [14]</w:t>
      </w:r>
      <w:r w:rsidRPr="004E4475">
        <w:rPr>
          <w:rFonts w:ascii="Times New Roman" w:hAnsi="Times New Roman"/>
          <w:sz w:val="28"/>
          <w:szCs w:val="28"/>
          <w:lang w:val="uz-Cyrl-UZ"/>
        </w:rPr>
        <w:t>.  Аммо Ўзбекистонда аҳолини кунлик иш билан таъминлаш муаммосини тартибга солувчи бирон-</w:t>
      </w:r>
      <w:r w:rsidRPr="004E4475">
        <w:rPr>
          <w:rFonts w:ascii="Times New Roman" w:hAnsi="Times New Roman"/>
          <w:sz w:val="28"/>
          <w:szCs w:val="28"/>
          <w:lang w:val="uz-Cyrl-UZ"/>
        </w:rPr>
        <w:lastRenderedPageBreak/>
        <w:t xml:space="preserve">бир ҳуқуқий норманинг ишлаб чиқилмагани, ёки айталик ҳудудларда (маҳаллаларда) кунлик ишлаш истагини билдирувчилар ва кунлик ишга жалб этувчилар фаолиятини мувофиқлаштирадиган, манфаатларини бирлаштирувчи марказни ташкил этилмаганлиги учун уларнинг фаолиятини  тартибга солишда турли қийинчиликларни келтириб чиқармоқда. Масалан, кунлик иш ҳажмини аниқлаш, иш ҳақини белгилаш, меҳнат шароитларини ўрганиш ва бошқалар. </w:t>
      </w:r>
    </w:p>
    <w:p w:rsidR="00974491" w:rsidRPr="001A10FA" w:rsidRDefault="00974491" w:rsidP="00C30A96">
      <w:pPr>
        <w:spacing w:after="0"/>
        <w:ind w:firstLine="708"/>
        <w:jc w:val="both"/>
        <w:rPr>
          <w:rFonts w:ascii="Times New Roman" w:hAnsi="Times New Roman"/>
          <w:sz w:val="28"/>
          <w:szCs w:val="28"/>
          <w:lang w:val="uz-Cyrl-UZ"/>
        </w:rPr>
      </w:pPr>
      <w:r w:rsidRPr="001A10FA">
        <w:rPr>
          <w:rFonts w:ascii="Times New Roman" w:hAnsi="Times New Roman"/>
          <w:sz w:val="28"/>
          <w:szCs w:val="28"/>
          <w:lang w:val="uz-Cyrl-UZ"/>
        </w:rPr>
        <w:t>Кунлик меҳнат бозоридаги ёлланма ишчи кучлардан мамлакат равнақи йўлида унумли фойдаланиш мақсадида Самарқанд вилоятининг бир неча туманларида социологик тадқиқот ўтказилди. Сўровларга жами 200 нафар ёлланма ишчилар жалб қилинган бўлиб, улардан 136 нафари (68%) эркаклар, 64 нафари (32%) аёллардан иборат (1-расм).</w:t>
      </w:r>
    </w:p>
    <w:p w:rsidR="00974491" w:rsidRPr="001A10FA" w:rsidRDefault="00974491" w:rsidP="00974491">
      <w:pPr>
        <w:spacing w:after="0" w:line="240" w:lineRule="auto"/>
        <w:ind w:firstLine="708"/>
        <w:jc w:val="both"/>
        <w:rPr>
          <w:rFonts w:ascii="Times New Roman" w:hAnsi="Times New Roman"/>
          <w:sz w:val="20"/>
          <w:szCs w:val="20"/>
          <w:lang w:val="uz-Cyrl-UZ"/>
        </w:rPr>
      </w:pPr>
    </w:p>
    <w:p w:rsidR="00974491" w:rsidRPr="001A10FA" w:rsidRDefault="00974491" w:rsidP="00974491">
      <w:pPr>
        <w:spacing w:after="0" w:line="240" w:lineRule="auto"/>
        <w:ind w:firstLine="708"/>
        <w:jc w:val="both"/>
        <w:rPr>
          <w:rFonts w:ascii="Times New Roman" w:hAnsi="Times New Roman"/>
          <w:sz w:val="28"/>
          <w:szCs w:val="28"/>
          <w:lang w:val="uz-Cyrl-UZ"/>
        </w:rPr>
      </w:pPr>
      <w:r>
        <w:rPr>
          <w:rFonts w:ascii="Times New Roman" w:hAnsi="Times New Roman"/>
          <w:noProof/>
          <w:sz w:val="28"/>
          <w:szCs w:val="28"/>
        </w:rPr>
        <w:drawing>
          <wp:inline distT="0" distB="0" distL="0" distR="0">
            <wp:extent cx="5419725" cy="20097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74491" w:rsidRDefault="00974491" w:rsidP="00974491">
      <w:pPr>
        <w:spacing w:after="0" w:line="240" w:lineRule="auto"/>
        <w:jc w:val="center"/>
        <w:rPr>
          <w:rFonts w:ascii="Times New Roman" w:hAnsi="Times New Roman"/>
          <w:b/>
          <w:bCs/>
          <w:sz w:val="28"/>
          <w:szCs w:val="28"/>
          <w:lang w:val="uz-Cyrl-UZ"/>
        </w:rPr>
      </w:pPr>
    </w:p>
    <w:p w:rsidR="00974491" w:rsidRPr="001A10FA" w:rsidRDefault="00974491" w:rsidP="00974491">
      <w:pPr>
        <w:spacing w:after="0" w:line="240" w:lineRule="auto"/>
        <w:jc w:val="center"/>
        <w:rPr>
          <w:rFonts w:ascii="Times New Roman" w:hAnsi="Times New Roman"/>
          <w:b/>
          <w:bCs/>
          <w:sz w:val="28"/>
          <w:szCs w:val="28"/>
          <w:lang w:val="uz-Cyrl-UZ"/>
        </w:rPr>
      </w:pPr>
      <w:r w:rsidRPr="001A10FA">
        <w:rPr>
          <w:rFonts w:ascii="Times New Roman" w:hAnsi="Times New Roman"/>
          <w:b/>
          <w:bCs/>
          <w:sz w:val="28"/>
          <w:szCs w:val="28"/>
          <w:lang w:val="uz-Cyrl-UZ"/>
        </w:rPr>
        <w:t>1-расм.  Сўралганларни жинси бўйича таркиби</w:t>
      </w:r>
      <w:r>
        <w:rPr>
          <w:rStyle w:val="a5"/>
          <w:rFonts w:ascii="Times New Roman" w:hAnsi="Times New Roman"/>
          <w:b/>
          <w:bCs/>
          <w:sz w:val="28"/>
          <w:szCs w:val="28"/>
          <w:lang w:val="uz-Cyrl-UZ"/>
        </w:rPr>
        <w:footnoteReference w:id="2"/>
      </w:r>
      <w:r w:rsidRPr="001A10FA">
        <w:rPr>
          <w:rFonts w:ascii="Times New Roman" w:hAnsi="Times New Roman"/>
          <w:b/>
          <w:bCs/>
          <w:sz w:val="28"/>
          <w:szCs w:val="28"/>
          <w:lang w:val="uz-Cyrl-UZ"/>
        </w:rPr>
        <w:t>, фоизда</w:t>
      </w:r>
    </w:p>
    <w:p w:rsidR="00974491" w:rsidRPr="001A10FA" w:rsidRDefault="00974491" w:rsidP="00974491">
      <w:pPr>
        <w:spacing w:after="0" w:line="240" w:lineRule="auto"/>
        <w:ind w:firstLine="708"/>
        <w:jc w:val="both"/>
        <w:rPr>
          <w:rFonts w:ascii="Times New Roman" w:hAnsi="Times New Roman"/>
          <w:sz w:val="28"/>
          <w:szCs w:val="28"/>
          <w:lang w:val="uz-Cyrl-UZ"/>
        </w:rPr>
      </w:pPr>
    </w:p>
    <w:p w:rsidR="00974491" w:rsidRPr="00511E6D" w:rsidRDefault="00974491" w:rsidP="00974491">
      <w:pPr>
        <w:spacing w:after="0" w:line="240" w:lineRule="auto"/>
        <w:ind w:firstLine="708"/>
        <w:jc w:val="both"/>
        <w:rPr>
          <w:rFonts w:ascii="Times New Roman" w:hAnsi="Times New Roman"/>
          <w:sz w:val="28"/>
          <w:szCs w:val="28"/>
          <w:lang w:val="uz-Cyrl-UZ"/>
        </w:rPr>
      </w:pPr>
      <w:r w:rsidRPr="001A10FA">
        <w:rPr>
          <w:rFonts w:ascii="Times New Roman" w:hAnsi="Times New Roman"/>
          <w:sz w:val="28"/>
          <w:szCs w:val="28"/>
          <w:lang w:val="uz-Cyrl-UZ"/>
        </w:rPr>
        <w:t>Социологик сўров жараёнида кунлик меҳнат бозоридаги ёлланма ишчиларнинг «</w:t>
      </w:r>
      <w:r w:rsidR="004E4475">
        <w:rPr>
          <w:rFonts w:ascii="Times New Roman" w:hAnsi="Times New Roman"/>
          <w:sz w:val="28"/>
          <w:szCs w:val="28"/>
          <w:lang w:val="uz-Cyrl-UZ"/>
        </w:rPr>
        <w:t xml:space="preserve"> Кунлик и</w:t>
      </w:r>
      <w:r w:rsidRPr="001A10FA">
        <w:rPr>
          <w:rFonts w:ascii="Times New Roman" w:hAnsi="Times New Roman"/>
          <w:sz w:val="28"/>
          <w:szCs w:val="28"/>
          <w:lang w:val="uz-Cyrl-UZ"/>
        </w:rPr>
        <w:t xml:space="preserve">ш марказини» ташкил этиш тўғрисида фикрлари ҳам ўрганилди. Социологик тадқиқотларимиз кунлик меҳнат бозорига нафақат ишсизлар балки, ҳафтасига тўлиқ иш билан банд бўлмаганлар, ўқувчи талабалар ҳамда ёши </w:t>
      </w:r>
      <w:r w:rsidRPr="00511E6D">
        <w:rPr>
          <w:rFonts w:ascii="Times New Roman" w:hAnsi="Times New Roman"/>
          <w:sz w:val="28"/>
          <w:szCs w:val="28"/>
          <w:lang w:val="uz-Cyrl-UZ"/>
        </w:rPr>
        <w:t>улғайган пенсионерлар чиқаётганлигини ҳам аниқлади. Жумладан, сўровларда иштирок этганларнинг 47 фоизи - ишсизлар, 21 фоизи - ўқувчи талабалар, 20 фоизи эса - иш билан тўлиқ банд бўлмаганлар, (яъни ҳафтада тўлиқ иш билан банд бўлмаганлар) қолган 12 фоизи - ёши улуғ пенсионерлар ташкил этган (2-расм).</w:t>
      </w:r>
    </w:p>
    <w:p w:rsidR="00974491" w:rsidRPr="00861957" w:rsidRDefault="00974491" w:rsidP="00974491">
      <w:pPr>
        <w:spacing w:after="0" w:line="240" w:lineRule="auto"/>
        <w:ind w:firstLine="708"/>
        <w:jc w:val="both"/>
        <w:rPr>
          <w:rFonts w:ascii="Arial" w:hAnsi="Arial" w:cs="Arial"/>
          <w:sz w:val="28"/>
          <w:szCs w:val="28"/>
          <w:lang w:val="uz-Cyrl-UZ"/>
        </w:rPr>
      </w:pPr>
    </w:p>
    <w:p w:rsidR="00974491" w:rsidRPr="00861957" w:rsidRDefault="00974491" w:rsidP="00974491">
      <w:pPr>
        <w:spacing w:after="0" w:line="240" w:lineRule="auto"/>
        <w:ind w:firstLine="708"/>
        <w:jc w:val="both"/>
        <w:rPr>
          <w:rFonts w:ascii="Arial" w:hAnsi="Arial" w:cs="Arial"/>
          <w:sz w:val="28"/>
          <w:szCs w:val="28"/>
          <w:lang w:val="uz-Cyrl-UZ"/>
        </w:rPr>
      </w:pPr>
      <w:r>
        <w:rPr>
          <w:rFonts w:ascii="Arial" w:hAnsi="Arial" w:cs="Arial"/>
          <w:noProof/>
          <w:sz w:val="28"/>
          <w:szCs w:val="28"/>
        </w:rPr>
        <w:lastRenderedPageBreak/>
        <w:drawing>
          <wp:inline distT="0" distB="0" distL="0" distR="0">
            <wp:extent cx="5124450" cy="2009775"/>
            <wp:effectExtent l="0" t="0" r="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4491" w:rsidRPr="001A10FA" w:rsidRDefault="00974491" w:rsidP="00974491">
      <w:pPr>
        <w:pStyle w:val="a6"/>
        <w:spacing w:after="0" w:line="240" w:lineRule="auto"/>
        <w:ind w:left="1068"/>
        <w:jc w:val="center"/>
        <w:rPr>
          <w:rFonts w:ascii="Times New Roman" w:hAnsi="Times New Roman"/>
          <w:b/>
          <w:bCs/>
          <w:sz w:val="28"/>
          <w:szCs w:val="28"/>
          <w:lang w:val="uz-Cyrl-UZ"/>
        </w:rPr>
      </w:pPr>
      <w:r w:rsidRPr="001A10FA">
        <w:rPr>
          <w:rFonts w:ascii="Times New Roman" w:hAnsi="Times New Roman"/>
          <w:b/>
          <w:bCs/>
          <w:sz w:val="28"/>
          <w:szCs w:val="28"/>
          <w:lang w:val="uz-Cyrl-UZ"/>
        </w:rPr>
        <w:t>2-расм. Кунлик меҳнат бозоридаги ёлланма ишчиларнинг таркиби</w:t>
      </w:r>
      <w:r>
        <w:rPr>
          <w:rStyle w:val="a5"/>
          <w:rFonts w:ascii="Times New Roman" w:hAnsi="Times New Roman"/>
          <w:b/>
          <w:bCs/>
          <w:sz w:val="28"/>
          <w:szCs w:val="28"/>
          <w:lang w:val="uz-Cyrl-UZ"/>
        </w:rPr>
        <w:footnoteReference w:id="3"/>
      </w:r>
      <w:r w:rsidRPr="001A10FA">
        <w:rPr>
          <w:rFonts w:ascii="Times New Roman" w:hAnsi="Times New Roman"/>
          <w:b/>
          <w:bCs/>
          <w:sz w:val="28"/>
          <w:szCs w:val="28"/>
          <w:lang w:val="uz-Cyrl-UZ"/>
        </w:rPr>
        <w:t>, фоизда</w:t>
      </w:r>
    </w:p>
    <w:p w:rsidR="00974491" w:rsidRPr="001A10FA" w:rsidRDefault="00974491" w:rsidP="00C30A96">
      <w:pPr>
        <w:spacing w:after="0"/>
        <w:ind w:firstLine="708"/>
        <w:jc w:val="both"/>
        <w:rPr>
          <w:rFonts w:ascii="Times New Roman" w:hAnsi="Times New Roman"/>
          <w:sz w:val="28"/>
          <w:szCs w:val="28"/>
          <w:lang w:val="uz-Cyrl-UZ"/>
        </w:rPr>
      </w:pPr>
      <w:r w:rsidRPr="001A10FA">
        <w:rPr>
          <w:rFonts w:ascii="Times New Roman" w:hAnsi="Times New Roman"/>
          <w:sz w:val="28"/>
          <w:szCs w:val="28"/>
          <w:lang w:val="uz-Cyrl-UZ"/>
        </w:rPr>
        <w:t xml:space="preserve">Шунингдек, улар орасида аёллар ҳам бизнинг ҳисобимиз бўйича 32 фоизни ташкил этаяпти. Кунлик меҳнат бозоридаги ёлланма ишчиларнинг 17 фоизи олий маълумотли, 50 фоизи ўрта махсус маълумотли, қолган 33 фоизи эса ўрта ва тугалланмаган ўрта маълумотлилардир. Умуман олганда кунлик меҳнат бозоридаги ёлланма ишчиларнинг </w:t>
      </w:r>
      <w:r w:rsidRPr="00511E6D">
        <w:rPr>
          <w:rFonts w:ascii="Times New Roman" w:hAnsi="Times New Roman"/>
          <w:sz w:val="28"/>
          <w:szCs w:val="28"/>
          <w:lang w:val="uz-Cyrl-UZ"/>
        </w:rPr>
        <w:t>аксарият</w:t>
      </w:r>
      <w:r w:rsidRPr="001A10FA">
        <w:rPr>
          <w:rFonts w:ascii="Times New Roman" w:hAnsi="Times New Roman"/>
          <w:sz w:val="28"/>
          <w:szCs w:val="28"/>
          <w:lang w:val="uz-Cyrl-UZ"/>
        </w:rPr>
        <w:t xml:space="preserve"> кўпчилиги маълум маълумотга ва касб-ҳунарга эга бўлган кишилардан иборат (3-расм).</w:t>
      </w:r>
    </w:p>
    <w:p w:rsidR="00974491" w:rsidRPr="00861957" w:rsidRDefault="00974491" w:rsidP="00C30A96">
      <w:pPr>
        <w:spacing w:after="0"/>
        <w:ind w:firstLine="708"/>
        <w:jc w:val="both"/>
        <w:rPr>
          <w:rFonts w:ascii="Arial" w:hAnsi="Arial" w:cs="Arial"/>
          <w:sz w:val="28"/>
          <w:szCs w:val="28"/>
          <w:lang w:val="uz-Cyrl-UZ"/>
        </w:rPr>
      </w:pPr>
    </w:p>
    <w:p w:rsidR="00974491" w:rsidRPr="00861957" w:rsidRDefault="00974491" w:rsidP="00974491">
      <w:pPr>
        <w:spacing w:after="0" w:line="240" w:lineRule="auto"/>
        <w:ind w:firstLine="708"/>
        <w:jc w:val="both"/>
        <w:rPr>
          <w:rFonts w:ascii="Arial" w:hAnsi="Arial" w:cs="Arial"/>
          <w:sz w:val="28"/>
          <w:szCs w:val="28"/>
          <w:lang w:val="uz-Cyrl-UZ"/>
        </w:rPr>
      </w:pPr>
      <w:r>
        <w:rPr>
          <w:rFonts w:ascii="Arial" w:hAnsi="Arial" w:cs="Arial"/>
          <w:noProof/>
          <w:sz w:val="28"/>
          <w:szCs w:val="28"/>
        </w:rPr>
        <w:drawing>
          <wp:inline distT="0" distB="0" distL="0" distR="0">
            <wp:extent cx="4581525" cy="2305050"/>
            <wp:effectExtent l="19050" t="0" r="9525" b="0"/>
            <wp:docPr id="3"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1" cstate="print"/>
                    <a:srcRect b="-110"/>
                    <a:stretch>
                      <a:fillRect/>
                    </a:stretch>
                  </pic:blipFill>
                  <pic:spPr bwMode="auto">
                    <a:xfrm>
                      <a:off x="0" y="0"/>
                      <a:ext cx="4581525" cy="2305050"/>
                    </a:xfrm>
                    <a:prstGeom prst="rect">
                      <a:avLst/>
                    </a:prstGeom>
                    <a:noFill/>
                    <a:ln w="9525">
                      <a:noFill/>
                      <a:miter lim="800000"/>
                      <a:headEnd/>
                      <a:tailEnd/>
                    </a:ln>
                  </pic:spPr>
                </pic:pic>
              </a:graphicData>
            </a:graphic>
          </wp:inline>
        </w:drawing>
      </w:r>
    </w:p>
    <w:p w:rsidR="00974491" w:rsidRPr="001A10FA" w:rsidRDefault="00974491" w:rsidP="00974491">
      <w:pPr>
        <w:spacing w:after="0" w:line="240" w:lineRule="auto"/>
        <w:ind w:firstLine="708"/>
        <w:jc w:val="center"/>
        <w:rPr>
          <w:rFonts w:ascii="Times New Roman" w:hAnsi="Times New Roman"/>
          <w:b/>
          <w:bCs/>
          <w:sz w:val="28"/>
          <w:szCs w:val="28"/>
          <w:lang w:val="uz-Cyrl-UZ"/>
        </w:rPr>
      </w:pPr>
      <w:r w:rsidRPr="001A10FA">
        <w:rPr>
          <w:rFonts w:ascii="Times New Roman" w:hAnsi="Times New Roman"/>
          <w:b/>
          <w:bCs/>
          <w:sz w:val="28"/>
          <w:szCs w:val="28"/>
          <w:lang w:val="uz-Cyrl-UZ"/>
        </w:rPr>
        <w:t>3-расм. Сўралганларнинг маълумоти бўйича таркиби</w:t>
      </w:r>
      <w:r>
        <w:rPr>
          <w:rStyle w:val="a5"/>
          <w:rFonts w:ascii="Times New Roman" w:hAnsi="Times New Roman"/>
          <w:b/>
          <w:bCs/>
          <w:sz w:val="28"/>
          <w:szCs w:val="28"/>
          <w:lang w:val="uz-Cyrl-UZ"/>
        </w:rPr>
        <w:footnoteReference w:id="4"/>
      </w:r>
      <w:r w:rsidRPr="001A10FA">
        <w:rPr>
          <w:rFonts w:ascii="Times New Roman" w:hAnsi="Times New Roman"/>
          <w:b/>
          <w:bCs/>
          <w:sz w:val="28"/>
          <w:szCs w:val="28"/>
          <w:lang w:val="uz-Cyrl-UZ"/>
        </w:rPr>
        <w:t>,фоизда</w:t>
      </w:r>
    </w:p>
    <w:p w:rsidR="00974491" w:rsidRPr="001A10FA" w:rsidRDefault="00974491" w:rsidP="00974491">
      <w:pPr>
        <w:spacing w:after="0" w:line="240" w:lineRule="auto"/>
        <w:ind w:firstLine="708"/>
        <w:jc w:val="center"/>
        <w:rPr>
          <w:rFonts w:ascii="Times New Roman" w:hAnsi="Times New Roman"/>
          <w:b/>
          <w:bCs/>
          <w:sz w:val="28"/>
          <w:szCs w:val="28"/>
          <w:lang w:val="uz-Cyrl-UZ"/>
        </w:rPr>
      </w:pPr>
    </w:p>
    <w:p w:rsidR="00974491" w:rsidRDefault="00974491" w:rsidP="006D4EF4">
      <w:pPr>
        <w:spacing w:after="0" w:line="240" w:lineRule="auto"/>
        <w:ind w:firstLine="708"/>
        <w:jc w:val="both"/>
        <w:rPr>
          <w:rFonts w:ascii="Arial" w:hAnsi="Arial" w:cs="Arial"/>
          <w:sz w:val="28"/>
          <w:szCs w:val="28"/>
          <w:lang w:val="uz-Cyrl-UZ"/>
        </w:rPr>
      </w:pPr>
      <w:r w:rsidRPr="001A10FA">
        <w:rPr>
          <w:rFonts w:ascii="Times New Roman" w:hAnsi="Times New Roman"/>
          <w:sz w:val="28"/>
          <w:szCs w:val="28"/>
          <w:lang w:val="uz-Cyrl-UZ"/>
        </w:rPr>
        <w:t xml:space="preserve">Сўровларимизда ёлланма ишчиларнинг 66 фоизи кунлик меҳнат бозорида ўзларини ноқулай хис этмаётганлигини билдиришди. Демакки, кунлик ёлланма ишчиларнинг бундай ҳолатлари уларни доимо кунлик меҳнат бозорида фаол иштирок этишига ундайди. Шунингдек, ёлланма ишчиларнинг 83 фоизи кунлик меҳнат бозорининг ўзига хос қулайлик томонларини эътироф этишган. Масалан, келишилган иш жойига бориш ва овқатланиш харажатлари иш берувчи томонидан қопланиши, кунлик даромадга эга бўлиш, белгиланган ишни муддатидан олдин бажариш ва бошқалар. </w:t>
      </w:r>
    </w:p>
    <w:p w:rsidR="00974491" w:rsidRPr="001A10FA" w:rsidRDefault="00974491" w:rsidP="00974491">
      <w:pPr>
        <w:spacing w:after="0" w:line="240" w:lineRule="auto"/>
        <w:ind w:firstLine="708"/>
        <w:jc w:val="both"/>
        <w:rPr>
          <w:rFonts w:ascii="Times New Roman" w:hAnsi="Times New Roman"/>
          <w:sz w:val="28"/>
          <w:szCs w:val="28"/>
          <w:lang w:val="uz-Cyrl-UZ"/>
        </w:rPr>
      </w:pPr>
      <w:r w:rsidRPr="001A10FA">
        <w:rPr>
          <w:rFonts w:ascii="Times New Roman" w:hAnsi="Times New Roman"/>
          <w:sz w:val="28"/>
          <w:szCs w:val="28"/>
          <w:lang w:val="uz-Cyrl-UZ"/>
        </w:rPr>
        <w:lastRenderedPageBreak/>
        <w:t>“</w:t>
      </w:r>
      <w:r w:rsidR="004E4475">
        <w:rPr>
          <w:rFonts w:ascii="Times New Roman" w:hAnsi="Times New Roman"/>
          <w:sz w:val="28"/>
          <w:szCs w:val="28"/>
          <w:lang w:val="uz-Cyrl-UZ"/>
        </w:rPr>
        <w:t>Кунлик и</w:t>
      </w:r>
      <w:r w:rsidRPr="001A10FA">
        <w:rPr>
          <w:rFonts w:ascii="Times New Roman" w:hAnsi="Times New Roman"/>
          <w:sz w:val="28"/>
          <w:szCs w:val="28"/>
          <w:lang w:val="uz-Cyrl-UZ"/>
        </w:rPr>
        <w:t>ш маркази” ташкил этилса унга мурожаат қилармидингиз ва у билан шартнома асосида ишлашни истайсизми деган саволлар берилганда эса 68 фоиз ёлланма ишчилар “Ҳа” деган жавобларни маъқуллашган (</w:t>
      </w:r>
      <w:r w:rsidR="006D4EF4">
        <w:rPr>
          <w:rFonts w:ascii="Times New Roman" w:hAnsi="Times New Roman"/>
          <w:sz w:val="28"/>
          <w:szCs w:val="28"/>
          <w:lang w:val="uz-Cyrl-UZ"/>
        </w:rPr>
        <w:t>4</w:t>
      </w:r>
      <w:r w:rsidRPr="001A10FA">
        <w:rPr>
          <w:rFonts w:ascii="Times New Roman" w:hAnsi="Times New Roman"/>
          <w:sz w:val="28"/>
          <w:szCs w:val="28"/>
          <w:lang w:val="uz-Cyrl-UZ"/>
        </w:rPr>
        <w:t>-расм). Демак кунлик меҳнат бозорини тартибга солиш учун аввало “</w:t>
      </w:r>
      <w:r w:rsidR="004E4475">
        <w:rPr>
          <w:rFonts w:ascii="Times New Roman" w:hAnsi="Times New Roman"/>
          <w:sz w:val="28"/>
          <w:szCs w:val="28"/>
          <w:lang w:val="uz-Cyrl-UZ"/>
        </w:rPr>
        <w:t xml:space="preserve"> Кунлик и</w:t>
      </w:r>
      <w:r w:rsidRPr="001A10FA">
        <w:rPr>
          <w:rFonts w:ascii="Times New Roman" w:hAnsi="Times New Roman"/>
          <w:sz w:val="28"/>
          <w:szCs w:val="28"/>
          <w:lang w:val="uz-Cyrl-UZ"/>
        </w:rPr>
        <w:t>ш марказларини” ташкил этиш мақсадга мувофиқдир.</w:t>
      </w:r>
    </w:p>
    <w:p w:rsidR="00974491" w:rsidRPr="00861957" w:rsidRDefault="00974491" w:rsidP="00974491">
      <w:pPr>
        <w:spacing w:after="0" w:line="240" w:lineRule="auto"/>
        <w:ind w:firstLine="708"/>
        <w:jc w:val="both"/>
        <w:rPr>
          <w:rFonts w:ascii="Arial" w:hAnsi="Arial" w:cs="Arial"/>
          <w:sz w:val="28"/>
          <w:szCs w:val="28"/>
          <w:lang w:val="uz-Cyrl-UZ"/>
        </w:rPr>
      </w:pPr>
    </w:p>
    <w:p w:rsidR="00974491" w:rsidRPr="00861957" w:rsidRDefault="00974491" w:rsidP="00974491">
      <w:pPr>
        <w:spacing w:after="0" w:line="240" w:lineRule="auto"/>
        <w:ind w:firstLine="708"/>
        <w:jc w:val="both"/>
        <w:rPr>
          <w:rFonts w:ascii="Arial" w:hAnsi="Arial" w:cs="Arial"/>
          <w:sz w:val="28"/>
          <w:szCs w:val="28"/>
          <w:lang w:val="uz-Cyrl-UZ"/>
        </w:rPr>
      </w:pPr>
      <w:r>
        <w:rPr>
          <w:rFonts w:ascii="Arial" w:hAnsi="Arial" w:cs="Arial"/>
          <w:noProof/>
          <w:sz w:val="28"/>
          <w:szCs w:val="28"/>
        </w:rPr>
        <w:drawing>
          <wp:inline distT="0" distB="0" distL="0" distR="0">
            <wp:extent cx="5495925" cy="1743075"/>
            <wp:effectExtent l="0" t="0" r="0" b="0"/>
            <wp:docPr id="5"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4491" w:rsidRPr="001A10FA" w:rsidRDefault="006D4EF4" w:rsidP="00974491">
      <w:pPr>
        <w:spacing w:after="0" w:line="240" w:lineRule="auto"/>
        <w:jc w:val="center"/>
        <w:rPr>
          <w:rFonts w:ascii="Times New Roman" w:hAnsi="Times New Roman"/>
          <w:b/>
          <w:bCs/>
          <w:sz w:val="28"/>
          <w:szCs w:val="28"/>
          <w:lang w:val="uz-Cyrl-UZ"/>
        </w:rPr>
      </w:pPr>
      <w:r>
        <w:rPr>
          <w:rFonts w:ascii="Times New Roman" w:hAnsi="Times New Roman"/>
          <w:b/>
          <w:bCs/>
          <w:sz w:val="28"/>
          <w:szCs w:val="28"/>
          <w:lang w:val="uz-Cyrl-UZ"/>
        </w:rPr>
        <w:t>4</w:t>
      </w:r>
      <w:r w:rsidR="00974491" w:rsidRPr="001A10FA">
        <w:rPr>
          <w:rFonts w:ascii="Times New Roman" w:hAnsi="Times New Roman"/>
          <w:b/>
          <w:bCs/>
          <w:sz w:val="28"/>
          <w:szCs w:val="28"/>
          <w:lang w:val="uz-Cyrl-UZ"/>
        </w:rPr>
        <w:t>-расм. Кунлик меҳнат бозорида “</w:t>
      </w:r>
      <w:r w:rsidR="004E4475">
        <w:rPr>
          <w:rFonts w:ascii="Times New Roman" w:hAnsi="Times New Roman"/>
          <w:b/>
          <w:bCs/>
          <w:sz w:val="28"/>
          <w:szCs w:val="28"/>
          <w:lang w:val="uz-Cyrl-UZ"/>
        </w:rPr>
        <w:t xml:space="preserve"> Кунлик и</w:t>
      </w:r>
      <w:r w:rsidR="00974491" w:rsidRPr="001A10FA">
        <w:rPr>
          <w:rFonts w:ascii="Times New Roman" w:hAnsi="Times New Roman"/>
          <w:b/>
          <w:bCs/>
          <w:sz w:val="28"/>
          <w:szCs w:val="28"/>
          <w:lang w:val="uz-Cyrl-UZ"/>
        </w:rPr>
        <w:t>ш маркази” ташкил этилиши бўйича сўров</w:t>
      </w:r>
      <w:r w:rsidR="00974491">
        <w:rPr>
          <w:rStyle w:val="a5"/>
          <w:rFonts w:ascii="Times New Roman" w:hAnsi="Times New Roman"/>
          <w:b/>
          <w:bCs/>
          <w:sz w:val="28"/>
          <w:szCs w:val="28"/>
          <w:lang w:val="uz-Cyrl-UZ"/>
        </w:rPr>
        <w:footnoteReference w:id="5"/>
      </w:r>
      <w:r w:rsidR="00974491" w:rsidRPr="001A10FA">
        <w:rPr>
          <w:rFonts w:ascii="Times New Roman" w:hAnsi="Times New Roman"/>
          <w:b/>
          <w:bCs/>
          <w:sz w:val="28"/>
          <w:szCs w:val="28"/>
          <w:lang w:val="uz-Cyrl-UZ"/>
        </w:rPr>
        <w:t>,фоизда</w:t>
      </w:r>
    </w:p>
    <w:p w:rsidR="00974491" w:rsidRPr="001A10FA" w:rsidRDefault="00974491" w:rsidP="00974491">
      <w:pPr>
        <w:spacing w:after="0" w:line="240" w:lineRule="auto"/>
        <w:jc w:val="center"/>
        <w:rPr>
          <w:rFonts w:ascii="Times New Roman" w:hAnsi="Times New Roman"/>
          <w:b/>
          <w:bCs/>
          <w:sz w:val="28"/>
          <w:szCs w:val="28"/>
          <w:lang w:val="uz-Cyrl-UZ"/>
        </w:rPr>
      </w:pPr>
    </w:p>
    <w:p w:rsidR="00974491" w:rsidRPr="001A10FA" w:rsidRDefault="00974491" w:rsidP="00974491">
      <w:pPr>
        <w:spacing w:after="0" w:line="240" w:lineRule="auto"/>
        <w:ind w:firstLine="708"/>
        <w:jc w:val="both"/>
        <w:rPr>
          <w:rFonts w:ascii="Times New Roman" w:hAnsi="Times New Roman"/>
          <w:sz w:val="28"/>
          <w:szCs w:val="28"/>
          <w:lang w:val="uz-Cyrl-UZ"/>
        </w:rPr>
      </w:pPr>
      <w:r w:rsidRPr="001A10FA">
        <w:rPr>
          <w:rFonts w:ascii="Times New Roman" w:hAnsi="Times New Roman"/>
          <w:sz w:val="28"/>
          <w:szCs w:val="28"/>
          <w:lang w:val="uz-Cyrl-UZ"/>
        </w:rPr>
        <w:t xml:space="preserve">Аммо кунлик меҳнат бозорида иш берувчи ва кунлик ишловчи ўртасида муносабатларни тартибга соладиган мукаммал қонун-қоидалар йўқлиги учун баъзи муаммолар келиб чиқаяпти. Охирги пайтларда ижтимоий тармоқларда кунлик меҳнат бозоридан ёлланган ишчилар бахтсиз ҳодиса оқибатида </w:t>
      </w:r>
      <w:r w:rsidRPr="00511E6D">
        <w:rPr>
          <w:rFonts w:ascii="Times New Roman" w:hAnsi="Times New Roman"/>
          <w:sz w:val="28"/>
          <w:szCs w:val="28"/>
          <w:lang w:val="uz-Cyrl-UZ"/>
        </w:rPr>
        <w:t>ногирон бўлаётганлигини ва уларга ҳеч қандай моддий ёрдам кўрсатилмаётганлиги таъкидланмоқда. Ёки айтайлик, иш берувчи ҳам кунлик ишловчининг меҳнатидан қониқмаётганлиги сабабли унга нисбатан аниқ чора кўра олмайди. Бундай ҳолат кунлик меҳнатга чиқувчилар ва иш берувчилар ўртасида турли низоларни келтиради. Шунинг учун кунлик меҳнат бозорини тарибга солиш ундаги ишчилар меҳнатидан мамлакат равнақи йўлида унумли фойдаланиш мақсадида кунлик меҳнат бозорларида «</w:t>
      </w:r>
      <w:r w:rsidR="004E4475">
        <w:rPr>
          <w:rFonts w:ascii="Times New Roman" w:hAnsi="Times New Roman"/>
          <w:sz w:val="28"/>
          <w:szCs w:val="28"/>
          <w:lang w:val="uz-Cyrl-UZ"/>
        </w:rPr>
        <w:t>Кунлик и</w:t>
      </w:r>
      <w:r w:rsidRPr="00511E6D">
        <w:rPr>
          <w:rFonts w:ascii="Times New Roman" w:hAnsi="Times New Roman"/>
          <w:sz w:val="28"/>
          <w:szCs w:val="28"/>
          <w:lang w:val="uz-Cyrl-UZ"/>
        </w:rPr>
        <w:t>ш маркази» ташкил этилса, мақсадга мувофиқ бўлар эди. Кунлик меҳнат бозорида «</w:t>
      </w:r>
      <w:r w:rsidR="004E4475">
        <w:rPr>
          <w:rFonts w:ascii="Times New Roman" w:hAnsi="Times New Roman"/>
          <w:sz w:val="28"/>
          <w:szCs w:val="28"/>
          <w:lang w:val="uz-Cyrl-UZ"/>
        </w:rPr>
        <w:t>Кунлик и</w:t>
      </w:r>
      <w:r w:rsidRPr="00511E6D">
        <w:rPr>
          <w:rFonts w:ascii="Times New Roman" w:hAnsi="Times New Roman"/>
          <w:sz w:val="28"/>
          <w:szCs w:val="28"/>
          <w:lang w:val="uz-Cyrl-UZ"/>
        </w:rPr>
        <w:t>ш маркази» аввало, ёлланма ишчиларни ҳуқуқларини ҳимоя қилади, меҳнат хавфсизлигини иш берувчининг зиммасига юклайди. Шунингдек, яна бир қанча муҳим вазифаларни бажаради. Кунлик меҳнат бозорларида “</w:t>
      </w:r>
      <w:r w:rsidR="004E4475">
        <w:rPr>
          <w:rFonts w:ascii="Times New Roman" w:hAnsi="Times New Roman"/>
          <w:sz w:val="28"/>
          <w:szCs w:val="28"/>
          <w:lang w:val="uz-Cyrl-UZ"/>
        </w:rPr>
        <w:t>Кунлик и</w:t>
      </w:r>
      <w:r w:rsidRPr="00511E6D">
        <w:rPr>
          <w:rFonts w:ascii="Times New Roman" w:hAnsi="Times New Roman"/>
          <w:sz w:val="28"/>
          <w:szCs w:val="28"/>
          <w:lang w:val="uz-Cyrl-UZ"/>
        </w:rPr>
        <w:t>ш марказларини” ташкил этиш учун қуйидаги механизмларни амалга ошириш таклиф этилади:</w:t>
      </w:r>
    </w:p>
    <w:p w:rsidR="00513317" w:rsidRPr="00513317" w:rsidRDefault="00513317" w:rsidP="00513317">
      <w:pPr>
        <w:spacing w:after="0" w:line="360" w:lineRule="auto"/>
        <w:ind w:firstLine="708"/>
        <w:jc w:val="both"/>
        <w:rPr>
          <w:rFonts w:ascii="Times New Roman" w:hAnsi="Times New Roman"/>
          <w:sz w:val="28"/>
          <w:szCs w:val="28"/>
          <w:lang w:val="uz-Cyrl-UZ"/>
        </w:rPr>
      </w:pPr>
      <w:r w:rsidRPr="00513317">
        <w:rPr>
          <w:rFonts w:ascii="Times New Roman" w:hAnsi="Times New Roman"/>
          <w:sz w:val="28"/>
          <w:szCs w:val="28"/>
          <w:lang w:val="uz-Cyrl-UZ"/>
        </w:rPr>
        <w:t>Кунлик иш марказининг ишлаш механизми қуйидагича амалга оширилади (</w:t>
      </w:r>
      <w:r w:rsidR="006D4EF4">
        <w:rPr>
          <w:rFonts w:ascii="Times New Roman" w:hAnsi="Times New Roman"/>
          <w:sz w:val="28"/>
          <w:szCs w:val="28"/>
          <w:lang w:val="uz-Cyrl-UZ"/>
        </w:rPr>
        <w:t>5</w:t>
      </w:r>
      <w:r w:rsidRPr="00513317">
        <w:rPr>
          <w:rFonts w:ascii="Times New Roman" w:hAnsi="Times New Roman"/>
          <w:sz w:val="28"/>
          <w:szCs w:val="28"/>
          <w:lang w:val="uz-Cyrl-UZ"/>
        </w:rPr>
        <w:t>-расм):</w:t>
      </w:r>
    </w:p>
    <w:p w:rsidR="00513317" w:rsidRDefault="00513317" w:rsidP="00974491">
      <w:pPr>
        <w:spacing w:after="0" w:line="240" w:lineRule="auto"/>
        <w:ind w:firstLine="708"/>
        <w:jc w:val="center"/>
        <w:rPr>
          <w:rFonts w:ascii="Times New Roman" w:hAnsi="Times New Roman"/>
          <w:b/>
          <w:sz w:val="28"/>
          <w:szCs w:val="28"/>
          <w:lang w:val="uz-Cyrl-UZ"/>
        </w:rPr>
      </w:pPr>
    </w:p>
    <w:p w:rsidR="006D4EF4" w:rsidRDefault="006D4EF4" w:rsidP="00974491">
      <w:pPr>
        <w:spacing w:after="0" w:line="240" w:lineRule="auto"/>
        <w:ind w:firstLine="708"/>
        <w:jc w:val="center"/>
        <w:rPr>
          <w:rFonts w:ascii="Times New Roman" w:hAnsi="Times New Roman"/>
          <w:b/>
          <w:sz w:val="28"/>
          <w:szCs w:val="28"/>
          <w:lang w:val="uz-Cyrl-UZ"/>
        </w:rPr>
      </w:pPr>
    </w:p>
    <w:p w:rsidR="006D4EF4" w:rsidRDefault="006D4EF4" w:rsidP="00974491">
      <w:pPr>
        <w:spacing w:after="0" w:line="240" w:lineRule="auto"/>
        <w:ind w:firstLine="708"/>
        <w:jc w:val="center"/>
        <w:rPr>
          <w:rFonts w:ascii="Times New Roman" w:hAnsi="Times New Roman"/>
          <w:b/>
          <w:sz w:val="28"/>
          <w:szCs w:val="28"/>
          <w:lang w:val="uz-Cyrl-UZ"/>
        </w:rPr>
      </w:pPr>
    </w:p>
    <w:p w:rsidR="006D4EF4" w:rsidRDefault="006D4EF4" w:rsidP="00974491">
      <w:pPr>
        <w:spacing w:after="0" w:line="240" w:lineRule="auto"/>
        <w:ind w:firstLine="708"/>
        <w:jc w:val="center"/>
        <w:rPr>
          <w:rFonts w:ascii="Times New Roman" w:hAnsi="Times New Roman"/>
          <w:b/>
          <w:sz w:val="28"/>
          <w:szCs w:val="28"/>
          <w:lang w:val="uz-Cyrl-UZ"/>
        </w:rPr>
      </w:pPr>
    </w:p>
    <w:p w:rsidR="006D4EF4" w:rsidRDefault="006D4EF4" w:rsidP="00974491">
      <w:pPr>
        <w:spacing w:after="0" w:line="240" w:lineRule="auto"/>
        <w:ind w:firstLine="708"/>
        <w:jc w:val="center"/>
        <w:rPr>
          <w:rFonts w:ascii="Times New Roman" w:hAnsi="Times New Roman"/>
          <w:b/>
          <w:sz w:val="28"/>
          <w:szCs w:val="28"/>
          <w:lang w:val="uz-Cyrl-UZ"/>
        </w:rPr>
      </w:pPr>
    </w:p>
    <w:p w:rsidR="006D4EF4" w:rsidRDefault="006D4EF4" w:rsidP="00974491">
      <w:pPr>
        <w:spacing w:after="0" w:line="240" w:lineRule="auto"/>
        <w:ind w:firstLine="708"/>
        <w:jc w:val="center"/>
        <w:rPr>
          <w:rFonts w:ascii="Times New Roman" w:hAnsi="Times New Roman"/>
          <w:b/>
          <w:sz w:val="28"/>
          <w:szCs w:val="28"/>
          <w:lang w:val="uz-Cyrl-UZ"/>
        </w:rPr>
      </w:pPr>
    </w:p>
    <w:p w:rsidR="00513317" w:rsidRDefault="008260ED" w:rsidP="00974491">
      <w:pPr>
        <w:spacing w:after="0" w:line="240" w:lineRule="auto"/>
        <w:ind w:firstLine="708"/>
        <w:jc w:val="center"/>
        <w:rPr>
          <w:rFonts w:ascii="Times New Roman" w:hAnsi="Times New Roman"/>
          <w:b/>
          <w:sz w:val="28"/>
          <w:szCs w:val="28"/>
          <w:lang w:val="uz-Cyrl-UZ"/>
        </w:rPr>
      </w:pPr>
      <w:r>
        <w:rPr>
          <w:rFonts w:ascii="Times New Roman" w:hAnsi="Times New Roman"/>
          <w:b/>
          <w:noProof/>
          <w:sz w:val="28"/>
          <w:szCs w:val="28"/>
        </w:rPr>
        <w:lastRenderedPageBreak/>
        <w:pict>
          <v:group id="_x0000_s1052" style="position:absolute;left:0;text-align:left;margin-left:7.2pt;margin-top:1.6pt;width:459.75pt;height:264pt;z-index:251659264" coordorigin="1845,4095" coordsize="9195,5280">
            <v:shape id="_x0000_s1053" type="#_x0000_t202" style="position:absolute;left:5760;top:6270;width:2340;height:840">
              <v:textbox>
                <w:txbxContent>
                  <w:p w:rsidR="00513317" w:rsidRPr="00BA1FAC" w:rsidRDefault="00513317" w:rsidP="00513317">
                    <w:pPr>
                      <w:jc w:val="center"/>
                      <w:rPr>
                        <w:rFonts w:ascii="Times New Roman" w:hAnsi="Times New Roman"/>
                        <w:sz w:val="28"/>
                        <w:szCs w:val="28"/>
                      </w:rPr>
                    </w:pPr>
                    <w:proofErr w:type="spellStart"/>
                    <w:r w:rsidRPr="00BA1FAC">
                      <w:rPr>
                        <w:rFonts w:ascii="Times New Roman" w:hAnsi="Times New Roman"/>
                        <w:sz w:val="28"/>
                        <w:szCs w:val="28"/>
                      </w:rPr>
                      <w:t>Кунлик</w:t>
                    </w:r>
                    <w:proofErr w:type="spellEnd"/>
                    <w:r w:rsidRPr="00BA1FAC">
                      <w:rPr>
                        <w:rFonts w:ascii="Times New Roman" w:hAnsi="Times New Roman"/>
                        <w:sz w:val="28"/>
                        <w:szCs w:val="28"/>
                      </w:rPr>
                      <w:t xml:space="preserve"> </w:t>
                    </w:r>
                    <w:proofErr w:type="spellStart"/>
                    <w:r w:rsidRPr="00BA1FAC">
                      <w:rPr>
                        <w:rFonts w:ascii="Times New Roman" w:hAnsi="Times New Roman"/>
                        <w:sz w:val="28"/>
                        <w:szCs w:val="28"/>
                      </w:rPr>
                      <w:t>иш</w:t>
                    </w:r>
                    <w:proofErr w:type="spellEnd"/>
                    <w:r w:rsidRPr="00BA1FAC">
                      <w:rPr>
                        <w:rFonts w:ascii="Times New Roman" w:hAnsi="Times New Roman"/>
                        <w:sz w:val="28"/>
                        <w:szCs w:val="28"/>
                      </w:rPr>
                      <w:t xml:space="preserve"> </w:t>
                    </w:r>
                    <w:proofErr w:type="spellStart"/>
                    <w:r w:rsidRPr="00BA1FAC">
                      <w:rPr>
                        <w:rFonts w:ascii="Times New Roman" w:hAnsi="Times New Roman"/>
                        <w:sz w:val="28"/>
                        <w:szCs w:val="28"/>
                      </w:rPr>
                      <w:t>маркази</w:t>
                    </w:r>
                    <w:proofErr w:type="spellEnd"/>
                  </w:p>
                </w:txbxContent>
              </v:textbox>
            </v:shape>
            <v:shape id="_x0000_s1054" type="#_x0000_t202" style="position:absolute;left:1845;top:4095;width:2670;height:930">
              <v:textbox>
                <w:txbxContent>
                  <w:p w:rsidR="00513317" w:rsidRPr="00BA1FAC" w:rsidRDefault="00513317" w:rsidP="00513317">
                    <w:pPr>
                      <w:spacing w:after="0"/>
                      <w:jc w:val="center"/>
                      <w:rPr>
                        <w:rFonts w:ascii="Times New Roman" w:hAnsi="Times New Roman"/>
                        <w:sz w:val="28"/>
                        <w:szCs w:val="28"/>
                      </w:rPr>
                    </w:pPr>
                    <w:proofErr w:type="spellStart"/>
                    <w:r w:rsidRPr="00BA1FAC">
                      <w:rPr>
                        <w:rFonts w:ascii="Times New Roman" w:hAnsi="Times New Roman"/>
                        <w:sz w:val="28"/>
                        <w:szCs w:val="28"/>
                      </w:rPr>
                      <w:t>Тижорат</w:t>
                    </w:r>
                    <w:proofErr w:type="spellEnd"/>
                  </w:p>
                  <w:p w:rsidR="00513317" w:rsidRPr="00BA1FAC" w:rsidRDefault="00513317" w:rsidP="00513317">
                    <w:pPr>
                      <w:spacing w:after="0"/>
                      <w:jc w:val="center"/>
                      <w:rPr>
                        <w:rFonts w:ascii="Times New Roman" w:hAnsi="Times New Roman"/>
                        <w:sz w:val="28"/>
                        <w:szCs w:val="28"/>
                      </w:rPr>
                    </w:pPr>
                    <w:proofErr w:type="spellStart"/>
                    <w:r w:rsidRPr="00BA1FAC">
                      <w:rPr>
                        <w:rFonts w:ascii="Times New Roman" w:hAnsi="Times New Roman"/>
                        <w:sz w:val="28"/>
                        <w:szCs w:val="28"/>
                      </w:rPr>
                      <w:t>банклари</w:t>
                    </w:r>
                    <w:proofErr w:type="spellEnd"/>
                  </w:p>
                </w:txbxContent>
              </v:textbox>
            </v:shape>
            <v:shape id="_x0000_s1055" type="#_x0000_t202" style="position:absolute;left:5205;top:4095;width:2505;height:930">
              <v:textbox>
                <w:txbxContent>
                  <w:p w:rsidR="00513317" w:rsidRPr="00BA1FAC" w:rsidRDefault="00513317" w:rsidP="00513317">
                    <w:pPr>
                      <w:spacing w:after="0"/>
                      <w:jc w:val="center"/>
                      <w:rPr>
                        <w:rFonts w:ascii="Times New Roman" w:hAnsi="Times New Roman"/>
                        <w:sz w:val="28"/>
                        <w:szCs w:val="28"/>
                      </w:rPr>
                    </w:pPr>
                    <w:proofErr w:type="spellStart"/>
                    <w:r w:rsidRPr="00BA1FAC">
                      <w:rPr>
                        <w:rFonts w:ascii="Times New Roman" w:hAnsi="Times New Roman"/>
                        <w:sz w:val="28"/>
                        <w:szCs w:val="28"/>
                      </w:rPr>
                      <w:t>Савдо</w:t>
                    </w:r>
                    <w:proofErr w:type="spellEnd"/>
                    <w:r w:rsidRPr="00BA1FAC">
                      <w:rPr>
                        <w:rFonts w:ascii="Times New Roman" w:hAnsi="Times New Roman"/>
                        <w:sz w:val="28"/>
                        <w:szCs w:val="28"/>
                      </w:rPr>
                      <w:t xml:space="preserve"> </w:t>
                    </w:r>
                    <w:proofErr w:type="spellStart"/>
                    <w:r w:rsidRPr="00BA1FAC">
                      <w:rPr>
                        <w:rFonts w:ascii="Times New Roman" w:hAnsi="Times New Roman"/>
                        <w:sz w:val="28"/>
                        <w:szCs w:val="28"/>
                      </w:rPr>
                      <w:t>саноат</w:t>
                    </w:r>
                    <w:proofErr w:type="spellEnd"/>
                  </w:p>
                  <w:p w:rsidR="00513317" w:rsidRPr="00BA1FAC" w:rsidRDefault="00513317" w:rsidP="00513317">
                    <w:pPr>
                      <w:spacing w:after="0"/>
                      <w:jc w:val="center"/>
                      <w:rPr>
                        <w:rFonts w:ascii="Times New Roman" w:hAnsi="Times New Roman"/>
                        <w:sz w:val="28"/>
                        <w:szCs w:val="28"/>
                      </w:rPr>
                    </w:pPr>
                    <w:proofErr w:type="spellStart"/>
                    <w:r w:rsidRPr="00BA1FAC">
                      <w:rPr>
                        <w:rFonts w:ascii="Times New Roman" w:hAnsi="Times New Roman"/>
                        <w:sz w:val="28"/>
                        <w:szCs w:val="28"/>
                      </w:rPr>
                      <w:t>палатаси</w:t>
                    </w:r>
                    <w:proofErr w:type="spellEnd"/>
                  </w:p>
                </w:txbxContent>
              </v:textbox>
            </v:shape>
            <v:shape id="_x0000_s1056" type="#_x0000_t202" style="position:absolute;left:8370;top:4095;width:2520;height:930">
              <v:textbox>
                <w:txbxContent>
                  <w:p w:rsidR="00513317" w:rsidRPr="00BA1FAC" w:rsidRDefault="00513317" w:rsidP="00513317">
                    <w:pPr>
                      <w:jc w:val="center"/>
                      <w:rPr>
                        <w:rFonts w:ascii="Times New Roman" w:hAnsi="Times New Roman"/>
                        <w:sz w:val="28"/>
                        <w:szCs w:val="28"/>
                      </w:rPr>
                    </w:pPr>
                    <w:r w:rsidRPr="00BA1FAC">
                      <w:rPr>
                        <w:rFonts w:ascii="Times New Roman" w:hAnsi="Times New Roman"/>
                        <w:sz w:val="28"/>
                        <w:szCs w:val="28"/>
                      </w:rPr>
                      <w:t>«</w:t>
                    </w:r>
                    <w:proofErr w:type="spellStart"/>
                    <w:r w:rsidRPr="00BA1FAC">
                      <w:rPr>
                        <w:rFonts w:ascii="Times New Roman" w:hAnsi="Times New Roman"/>
                        <w:sz w:val="28"/>
                        <w:szCs w:val="28"/>
                      </w:rPr>
                      <w:t>Ишга</w:t>
                    </w:r>
                    <w:proofErr w:type="spellEnd"/>
                    <w:r w:rsidRPr="00BA1FAC">
                      <w:rPr>
                        <w:rFonts w:ascii="Times New Roman" w:hAnsi="Times New Roman"/>
                        <w:sz w:val="28"/>
                        <w:szCs w:val="28"/>
                      </w:rPr>
                      <w:t xml:space="preserve">  марҳамат» моно </w:t>
                    </w:r>
                    <w:proofErr w:type="spellStart"/>
                    <w:r w:rsidRPr="00BA1FAC">
                      <w:rPr>
                        <w:rFonts w:ascii="Times New Roman" w:hAnsi="Times New Roman"/>
                        <w:sz w:val="28"/>
                        <w:szCs w:val="28"/>
                      </w:rPr>
                      <w:t>марказ</w:t>
                    </w:r>
                    <w:proofErr w:type="spellEnd"/>
                  </w:p>
                </w:txbxContent>
              </v:textbox>
            </v:shape>
            <v:shape id="_x0000_s1057" type="#_x0000_t202" style="position:absolute;left:1845;top:7275;width:2670;height:540">
              <v:textbox>
                <w:txbxContent>
                  <w:p w:rsidR="00513317" w:rsidRPr="00BA1FAC" w:rsidRDefault="00513317" w:rsidP="00513317">
                    <w:pPr>
                      <w:spacing w:after="0"/>
                      <w:jc w:val="center"/>
                      <w:rPr>
                        <w:rFonts w:ascii="Times New Roman" w:hAnsi="Times New Roman"/>
                        <w:sz w:val="28"/>
                        <w:szCs w:val="28"/>
                      </w:rPr>
                    </w:pPr>
                    <w:r w:rsidRPr="00BA1FAC">
                      <w:rPr>
                        <w:rFonts w:ascii="Times New Roman" w:hAnsi="Times New Roman"/>
                        <w:sz w:val="28"/>
                        <w:szCs w:val="28"/>
                      </w:rPr>
                      <w:t xml:space="preserve">Солиқ </w:t>
                    </w:r>
                    <w:proofErr w:type="spellStart"/>
                    <w:r w:rsidRPr="00BA1FAC">
                      <w:rPr>
                        <w:rFonts w:ascii="Times New Roman" w:hAnsi="Times New Roman"/>
                        <w:sz w:val="28"/>
                        <w:szCs w:val="28"/>
                      </w:rPr>
                      <w:t>бўлими</w:t>
                    </w:r>
                    <w:proofErr w:type="spellEnd"/>
                  </w:p>
                </w:txbxContent>
              </v:textbox>
            </v:shape>
            <v:shape id="_x0000_s1058" type="#_x0000_t202" style="position:absolute;left:1845;top:5550;width:2670;height:1140">
              <v:textbox>
                <w:txbxContent>
                  <w:p w:rsidR="00513317" w:rsidRPr="00BA1FAC" w:rsidRDefault="00513317" w:rsidP="00513317">
                    <w:pPr>
                      <w:spacing w:after="0"/>
                      <w:jc w:val="center"/>
                      <w:rPr>
                        <w:rFonts w:ascii="Times New Roman" w:hAnsi="Times New Roman"/>
                        <w:sz w:val="28"/>
                        <w:szCs w:val="28"/>
                      </w:rPr>
                    </w:pPr>
                    <w:r w:rsidRPr="00BA1FAC">
                      <w:rPr>
                        <w:rFonts w:ascii="Times New Roman" w:hAnsi="Times New Roman"/>
                        <w:sz w:val="28"/>
                        <w:szCs w:val="28"/>
                      </w:rPr>
                      <w:t xml:space="preserve">Туман </w:t>
                    </w:r>
                    <w:proofErr w:type="spellStart"/>
                    <w:r w:rsidRPr="00BA1FAC">
                      <w:rPr>
                        <w:rFonts w:ascii="Times New Roman" w:hAnsi="Times New Roman"/>
                        <w:sz w:val="28"/>
                        <w:szCs w:val="28"/>
                      </w:rPr>
                      <w:t>бандликка</w:t>
                    </w:r>
                    <w:proofErr w:type="spellEnd"/>
                    <w:r w:rsidRPr="00BA1FAC">
                      <w:rPr>
                        <w:rFonts w:ascii="Times New Roman" w:hAnsi="Times New Roman"/>
                        <w:sz w:val="28"/>
                        <w:szCs w:val="28"/>
                      </w:rPr>
                      <w:t xml:space="preserve"> </w:t>
                    </w:r>
                    <w:proofErr w:type="spellStart"/>
                    <w:r w:rsidRPr="00BA1FAC">
                      <w:rPr>
                        <w:rFonts w:ascii="Times New Roman" w:hAnsi="Times New Roman"/>
                        <w:sz w:val="28"/>
                        <w:szCs w:val="28"/>
                      </w:rPr>
                      <w:t>кўмаклашиш</w:t>
                    </w:r>
                    <w:proofErr w:type="spellEnd"/>
                    <w:r w:rsidRPr="00BA1FAC">
                      <w:rPr>
                        <w:rFonts w:ascii="Times New Roman" w:hAnsi="Times New Roman"/>
                        <w:sz w:val="28"/>
                        <w:szCs w:val="28"/>
                      </w:rPr>
                      <w:t xml:space="preserve"> </w:t>
                    </w:r>
                    <w:proofErr w:type="spellStart"/>
                    <w:r w:rsidRPr="00BA1FAC">
                      <w:rPr>
                        <w:rFonts w:ascii="Times New Roman" w:hAnsi="Times New Roman"/>
                        <w:sz w:val="28"/>
                        <w:szCs w:val="28"/>
                      </w:rPr>
                      <w:t>маркази</w:t>
                    </w:r>
                    <w:proofErr w:type="spellEnd"/>
                  </w:p>
                </w:txbxContent>
              </v:textbox>
            </v:shape>
            <v:shape id="_x0000_s1059" type="#_x0000_t202" style="position:absolute;left:1845;top:8370;width:2670;height:615">
              <v:textbox>
                <w:txbxContent>
                  <w:p w:rsidR="00513317" w:rsidRPr="00BA1FAC" w:rsidRDefault="00513317" w:rsidP="00513317">
                    <w:pPr>
                      <w:spacing w:after="0"/>
                      <w:jc w:val="center"/>
                      <w:rPr>
                        <w:rFonts w:ascii="Times New Roman" w:hAnsi="Times New Roman"/>
                        <w:sz w:val="28"/>
                        <w:szCs w:val="28"/>
                      </w:rPr>
                    </w:pPr>
                    <w:proofErr w:type="spellStart"/>
                    <w:r w:rsidRPr="00BA1FAC">
                      <w:rPr>
                        <w:rFonts w:ascii="Times New Roman" w:hAnsi="Times New Roman"/>
                        <w:sz w:val="28"/>
                        <w:szCs w:val="28"/>
                      </w:rPr>
                      <w:t>Касаба</w:t>
                    </w:r>
                    <w:proofErr w:type="spellEnd"/>
                    <w:r w:rsidRPr="00BA1FAC">
                      <w:rPr>
                        <w:rFonts w:ascii="Times New Roman" w:hAnsi="Times New Roman"/>
                        <w:sz w:val="28"/>
                        <w:szCs w:val="28"/>
                      </w:rPr>
                      <w:t xml:space="preserve"> </w:t>
                    </w:r>
                    <w:proofErr w:type="spellStart"/>
                    <w:r w:rsidRPr="00BA1FAC">
                      <w:rPr>
                        <w:rFonts w:ascii="Times New Roman" w:hAnsi="Times New Roman"/>
                        <w:sz w:val="28"/>
                        <w:szCs w:val="28"/>
                      </w:rPr>
                      <w:t>уюшмаси</w:t>
                    </w:r>
                    <w:proofErr w:type="spellEnd"/>
                    <w:r w:rsidRPr="00BA1FAC">
                      <w:rPr>
                        <w:rFonts w:ascii="Times New Roman" w:hAnsi="Times New Roman"/>
                        <w:sz w:val="28"/>
                        <w:szCs w:val="28"/>
                      </w:rPr>
                      <w:t xml:space="preserve"> </w:t>
                    </w:r>
                  </w:p>
                </w:txbxContent>
              </v:textbox>
            </v:shape>
            <v:shape id="_x0000_s1060" type="#_x0000_t202" style="position:absolute;left:5700;top:8610;width:2400;height:765">
              <v:textbox>
                <w:txbxContent>
                  <w:p w:rsidR="00513317" w:rsidRPr="00BA1FAC" w:rsidRDefault="00513317" w:rsidP="00513317">
                    <w:pPr>
                      <w:spacing w:after="0"/>
                      <w:jc w:val="center"/>
                      <w:rPr>
                        <w:rFonts w:ascii="Times New Roman" w:hAnsi="Times New Roman"/>
                        <w:sz w:val="28"/>
                        <w:szCs w:val="28"/>
                      </w:rPr>
                    </w:pPr>
                    <w:proofErr w:type="spellStart"/>
                    <w:r w:rsidRPr="00BA1FAC">
                      <w:rPr>
                        <w:rFonts w:ascii="Times New Roman" w:hAnsi="Times New Roman"/>
                        <w:sz w:val="28"/>
                        <w:szCs w:val="28"/>
                      </w:rPr>
                      <w:t>Кунлик</w:t>
                    </w:r>
                    <w:proofErr w:type="spellEnd"/>
                    <w:r w:rsidRPr="00BA1FAC">
                      <w:rPr>
                        <w:rFonts w:ascii="Times New Roman" w:hAnsi="Times New Roman"/>
                        <w:sz w:val="28"/>
                        <w:szCs w:val="28"/>
                      </w:rPr>
                      <w:t xml:space="preserve"> </w:t>
                    </w:r>
                    <w:proofErr w:type="spellStart"/>
                    <w:r w:rsidRPr="00BA1FAC">
                      <w:rPr>
                        <w:rFonts w:ascii="Times New Roman" w:hAnsi="Times New Roman"/>
                        <w:sz w:val="28"/>
                        <w:szCs w:val="28"/>
                      </w:rPr>
                      <w:t>ёлланма</w:t>
                    </w:r>
                    <w:proofErr w:type="spellEnd"/>
                    <w:r w:rsidRPr="00BA1FAC">
                      <w:rPr>
                        <w:rFonts w:ascii="Times New Roman" w:hAnsi="Times New Roman"/>
                        <w:sz w:val="28"/>
                        <w:szCs w:val="28"/>
                      </w:rPr>
                      <w:t xml:space="preserve"> </w:t>
                    </w:r>
                    <w:proofErr w:type="spellStart"/>
                    <w:r w:rsidRPr="00BA1FAC">
                      <w:rPr>
                        <w:rFonts w:ascii="Times New Roman" w:hAnsi="Times New Roman"/>
                        <w:sz w:val="28"/>
                        <w:szCs w:val="28"/>
                      </w:rPr>
                      <w:t>ишчи</w:t>
                    </w:r>
                    <w:proofErr w:type="spellEnd"/>
                  </w:p>
                </w:txbxContent>
              </v:textbox>
            </v:shape>
            <v:shape id="_x0000_s1061" type="#_x0000_t202" style="position:absolute;left:8985;top:6375;width:2055;height:585">
              <v:textbox>
                <w:txbxContent>
                  <w:p w:rsidR="00513317" w:rsidRPr="00BA1FAC" w:rsidRDefault="00513317" w:rsidP="00513317">
                    <w:pPr>
                      <w:jc w:val="center"/>
                      <w:rPr>
                        <w:rFonts w:ascii="Times New Roman" w:hAnsi="Times New Roman"/>
                        <w:sz w:val="28"/>
                        <w:szCs w:val="28"/>
                      </w:rPr>
                    </w:pPr>
                    <w:proofErr w:type="spellStart"/>
                    <w:r w:rsidRPr="00BA1FAC">
                      <w:rPr>
                        <w:rFonts w:ascii="Times New Roman" w:hAnsi="Times New Roman"/>
                        <w:sz w:val="28"/>
                        <w:szCs w:val="28"/>
                      </w:rPr>
                      <w:t>Иш</w:t>
                    </w:r>
                    <w:proofErr w:type="spellEnd"/>
                    <w:r w:rsidRPr="00BA1FAC">
                      <w:rPr>
                        <w:rFonts w:ascii="Times New Roman" w:hAnsi="Times New Roman"/>
                        <w:sz w:val="28"/>
                        <w:szCs w:val="28"/>
                      </w:rPr>
                      <w:t xml:space="preserve"> </w:t>
                    </w:r>
                    <w:proofErr w:type="spellStart"/>
                    <w:r w:rsidRPr="00BA1FAC">
                      <w:rPr>
                        <w:rFonts w:ascii="Times New Roman" w:hAnsi="Times New Roman"/>
                        <w:sz w:val="28"/>
                        <w:szCs w:val="28"/>
                      </w:rPr>
                      <w:t>берувчи</w:t>
                    </w:r>
                    <w:proofErr w:type="spellEnd"/>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62" type="#_x0000_t69" style="position:absolute;left:4605;top:4455;width:510;height:227"/>
            <v:shape id="_x0000_s1063" type="#_x0000_t69" style="position:absolute;left:7785;top:4464;width:510;height:227"/>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64" type="#_x0000_t70" style="position:absolute;left:2955;top:5190;width:340;height:283">
              <v:textbox style="layout-flow:vertical-ideographic"/>
            </v:shape>
            <v:shape id="_x0000_s1065" type="#_x0000_t70" style="position:absolute;left:2985;top:6825;width:283;height:340">
              <v:textbox style="layout-flow:vertical-ideographic"/>
            </v:shape>
            <v:shape id="_x0000_s1066" type="#_x0000_t70" style="position:absolute;left:3000;top:7920;width:283;height:340">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7" type="#_x0000_t13" style="position:absolute;left:4605;top:6030;width:283;height:227"/>
            <v:shape id="_x0000_s1068" type="#_x0000_t13" style="position:absolute;left:4605;top:7440;width:283;height:227"/>
            <v:shape id="_x0000_s1069" type="#_x0000_t13" style="position:absolute;left:4605;top:8610;width:283;height:227"/>
            <v:shape id="_x0000_s1070" type="#_x0000_t67" style="position:absolute;left:6345;top:5190;width:285;height:227">
              <v:textbox style="layout-flow:vertical-ideographic"/>
            </v:shape>
            <v:shape id="_x0000_s1071" type="#_x0000_t67" style="position:absolute;left:9585;top:5190;width:283;height:227">
              <v:textbox style="layout-flow:vertical-ideographic"/>
            </v:shape>
            <v:shapetype id="_x0000_t32" coordsize="21600,21600" o:spt="32" o:oned="t" path="m,l21600,21600e" filled="f">
              <v:path arrowok="t" fillok="f" o:connecttype="none"/>
              <o:lock v:ext="edit" shapetype="t"/>
            </v:shapetype>
            <v:shape id="_x0000_s1072" type="#_x0000_t32" style="position:absolute;left:5115;top:5550;width:5726;height:0" o:connectortype="straight"/>
            <v:shape id="_x0000_s1073" type="#_x0000_t32" style="position:absolute;left:5115;top:5550;width:1;height:3345" o:connectortype="straight"/>
            <v:shape id="_x0000_s1074" type="#_x0000_t13" style="position:absolute;left:5115;top:6555;width:510;height:283"/>
            <v:shape id="_x0000_s1075" type="#_x0000_t67" style="position:absolute;left:6750;top:5580;width:283;height:510">
              <v:textbox style="layout-flow:vertical-ideographic"/>
            </v:shape>
            <v:shape id="_x0000_s1076" type="#_x0000_t32" style="position:absolute;left:6720;top:7200;width:0;height:1304;flip:y" o:connectortype="straight">
              <v:stroke endarrow="block"/>
            </v:shape>
            <v:shape id="_x0000_s1077" type="#_x0000_t32" style="position:absolute;left:7108;top:7200;width:0;height:1304" o:connectortype="straight">
              <v:stroke endarrow="block"/>
            </v:shape>
            <v:shape id="_x0000_s1078" type="#_x0000_t32" style="position:absolute;left:8205;top:6690;width:680;height:0" o:connectortype="straight">
              <v:stroke startarrow="block" endarrow="block"/>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9" type="#_x0000_t88" style="position:absolute;left:8100;top:7110;width:195;height:1500"/>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80" type="#_x0000_t90" style="position:absolute;left:8370;top:7530;width:2355;height:445"/>
          </v:group>
        </w:pict>
      </w:r>
    </w:p>
    <w:p w:rsidR="00513317" w:rsidRDefault="00513317" w:rsidP="00974491">
      <w:pPr>
        <w:spacing w:after="0" w:line="240" w:lineRule="auto"/>
        <w:ind w:firstLine="708"/>
        <w:jc w:val="center"/>
        <w:rPr>
          <w:rFonts w:ascii="Times New Roman" w:hAnsi="Times New Roman"/>
          <w:b/>
          <w:sz w:val="28"/>
          <w:szCs w:val="28"/>
          <w:lang w:val="uz-Cyrl-UZ"/>
        </w:rPr>
      </w:pPr>
    </w:p>
    <w:p w:rsidR="00513317" w:rsidRDefault="00513317" w:rsidP="00974491">
      <w:pPr>
        <w:spacing w:after="0" w:line="240" w:lineRule="auto"/>
        <w:ind w:firstLine="708"/>
        <w:jc w:val="center"/>
        <w:rPr>
          <w:rFonts w:ascii="Times New Roman" w:hAnsi="Times New Roman"/>
          <w:b/>
          <w:sz w:val="28"/>
          <w:szCs w:val="28"/>
          <w:lang w:val="uz-Cyrl-UZ"/>
        </w:rPr>
      </w:pPr>
    </w:p>
    <w:p w:rsidR="00513317" w:rsidRDefault="00513317" w:rsidP="00974491">
      <w:pPr>
        <w:spacing w:after="0" w:line="240" w:lineRule="auto"/>
        <w:ind w:firstLine="708"/>
        <w:jc w:val="center"/>
        <w:rPr>
          <w:rFonts w:ascii="Times New Roman" w:hAnsi="Times New Roman"/>
          <w:b/>
          <w:sz w:val="28"/>
          <w:szCs w:val="28"/>
          <w:lang w:val="uz-Cyrl-UZ"/>
        </w:rPr>
      </w:pPr>
    </w:p>
    <w:p w:rsidR="00513317" w:rsidRDefault="00513317" w:rsidP="00974491">
      <w:pPr>
        <w:spacing w:after="0" w:line="240" w:lineRule="auto"/>
        <w:ind w:firstLine="708"/>
        <w:jc w:val="center"/>
        <w:rPr>
          <w:rFonts w:ascii="Times New Roman" w:hAnsi="Times New Roman"/>
          <w:b/>
          <w:sz w:val="28"/>
          <w:szCs w:val="28"/>
          <w:lang w:val="uz-Cyrl-UZ"/>
        </w:rPr>
      </w:pPr>
    </w:p>
    <w:p w:rsidR="00513317" w:rsidRDefault="00513317" w:rsidP="00974491">
      <w:pPr>
        <w:spacing w:after="0" w:line="240" w:lineRule="auto"/>
        <w:ind w:firstLine="708"/>
        <w:jc w:val="center"/>
        <w:rPr>
          <w:rFonts w:ascii="Times New Roman" w:hAnsi="Times New Roman"/>
          <w:b/>
          <w:sz w:val="28"/>
          <w:szCs w:val="28"/>
          <w:lang w:val="uz-Cyrl-UZ"/>
        </w:rPr>
      </w:pPr>
    </w:p>
    <w:p w:rsidR="00513317" w:rsidRDefault="00513317" w:rsidP="00974491">
      <w:pPr>
        <w:spacing w:after="0" w:line="240" w:lineRule="auto"/>
        <w:ind w:firstLine="708"/>
        <w:jc w:val="center"/>
        <w:rPr>
          <w:rFonts w:ascii="Times New Roman" w:hAnsi="Times New Roman"/>
          <w:b/>
          <w:sz w:val="28"/>
          <w:szCs w:val="28"/>
          <w:lang w:val="uz-Cyrl-UZ"/>
        </w:rPr>
      </w:pPr>
    </w:p>
    <w:p w:rsidR="00513317" w:rsidRDefault="00513317" w:rsidP="00974491">
      <w:pPr>
        <w:spacing w:after="0" w:line="240" w:lineRule="auto"/>
        <w:ind w:firstLine="708"/>
        <w:jc w:val="center"/>
        <w:rPr>
          <w:rFonts w:ascii="Times New Roman" w:hAnsi="Times New Roman"/>
          <w:b/>
          <w:sz w:val="28"/>
          <w:szCs w:val="28"/>
          <w:lang w:val="uz-Cyrl-UZ"/>
        </w:rPr>
      </w:pPr>
    </w:p>
    <w:p w:rsidR="00513317" w:rsidRDefault="00513317" w:rsidP="00974491">
      <w:pPr>
        <w:spacing w:after="0" w:line="240" w:lineRule="auto"/>
        <w:ind w:firstLine="708"/>
        <w:jc w:val="center"/>
        <w:rPr>
          <w:rFonts w:ascii="Times New Roman" w:hAnsi="Times New Roman"/>
          <w:b/>
          <w:sz w:val="28"/>
          <w:szCs w:val="28"/>
          <w:lang w:val="uz-Cyrl-UZ"/>
        </w:rPr>
      </w:pPr>
    </w:p>
    <w:p w:rsidR="00513317" w:rsidRDefault="00513317" w:rsidP="00974491">
      <w:pPr>
        <w:spacing w:after="0" w:line="240" w:lineRule="auto"/>
        <w:ind w:firstLine="708"/>
        <w:jc w:val="center"/>
        <w:rPr>
          <w:rFonts w:ascii="Times New Roman" w:hAnsi="Times New Roman"/>
          <w:b/>
          <w:sz w:val="28"/>
          <w:szCs w:val="28"/>
          <w:lang w:val="uz-Cyrl-UZ"/>
        </w:rPr>
      </w:pPr>
    </w:p>
    <w:p w:rsidR="00513317" w:rsidRDefault="00513317" w:rsidP="00974491">
      <w:pPr>
        <w:spacing w:after="0" w:line="240" w:lineRule="auto"/>
        <w:ind w:firstLine="708"/>
        <w:jc w:val="center"/>
        <w:rPr>
          <w:rFonts w:ascii="Times New Roman" w:hAnsi="Times New Roman"/>
          <w:b/>
          <w:sz w:val="28"/>
          <w:szCs w:val="28"/>
          <w:lang w:val="uz-Cyrl-UZ"/>
        </w:rPr>
      </w:pPr>
    </w:p>
    <w:p w:rsidR="00513317" w:rsidRDefault="00513317" w:rsidP="00974491">
      <w:pPr>
        <w:spacing w:after="0" w:line="240" w:lineRule="auto"/>
        <w:ind w:firstLine="708"/>
        <w:jc w:val="center"/>
        <w:rPr>
          <w:rFonts w:ascii="Times New Roman" w:hAnsi="Times New Roman"/>
          <w:b/>
          <w:sz w:val="28"/>
          <w:szCs w:val="28"/>
          <w:lang w:val="uz-Cyrl-UZ"/>
        </w:rPr>
      </w:pPr>
    </w:p>
    <w:p w:rsidR="00513317" w:rsidRDefault="00513317" w:rsidP="00974491">
      <w:pPr>
        <w:spacing w:after="0" w:line="240" w:lineRule="auto"/>
        <w:ind w:firstLine="708"/>
        <w:jc w:val="center"/>
        <w:rPr>
          <w:rFonts w:ascii="Times New Roman" w:hAnsi="Times New Roman"/>
          <w:b/>
          <w:sz w:val="28"/>
          <w:szCs w:val="28"/>
          <w:lang w:val="uz-Cyrl-UZ"/>
        </w:rPr>
      </w:pPr>
    </w:p>
    <w:p w:rsidR="00513317" w:rsidRDefault="00513317" w:rsidP="00974491">
      <w:pPr>
        <w:spacing w:after="0" w:line="240" w:lineRule="auto"/>
        <w:ind w:firstLine="708"/>
        <w:jc w:val="center"/>
        <w:rPr>
          <w:rFonts w:ascii="Times New Roman" w:hAnsi="Times New Roman"/>
          <w:b/>
          <w:sz w:val="28"/>
          <w:szCs w:val="28"/>
          <w:lang w:val="uz-Cyrl-UZ"/>
        </w:rPr>
      </w:pPr>
    </w:p>
    <w:p w:rsidR="00513317" w:rsidRDefault="00513317" w:rsidP="00974491">
      <w:pPr>
        <w:spacing w:after="0" w:line="240" w:lineRule="auto"/>
        <w:ind w:firstLine="708"/>
        <w:jc w:val="center"/>
        <w:rPr>
          <w:rFonts w:ascii="Times New Roman" w:hAnsi="Times New Roman"/>
          <w:b/>
          <w:sz w:val="28"/>
          <w:szCs w:val="28"/>
          <w:lang w:val="uz-Cyrl-UZ"/>
        </w:rPr>
      </w:pPr>
    </w:p>
    <w:p w:rsidR="00513317" w:rsidRDefault="00513317" w:rsidP="00974491">
      <w:pPr>
        <w:spacing w:after="0" w:line="240" w:lineRule="auto"/>
        <w:ind w:firstLine="708"/>
        <w:jc w:val="center"/>
        <w:rPr>
          <w:rFonts w:ascii="Times New Roman" w:hAnsi="Times New Roman"/>
          <w:b/>
          <w:sz w:val="28"/>
          <w:szCs w:val="28"/>
          <w:lang w:val="uz-Cyrl-UZ"/>
        </w:rPr>
      </w:pPr>
    </w:p>
    <w:p w:rsidR="00513317" w:rsidRDefault="00513317" w:rsidP="00974491">
      <w:pPr>
        <w:spacing w:after="0" w:line="240" w:lineRule="auto"/>
        <w:ind w:firstLine="708"/>
        <w:jc w:val="center"/>
        <w:rPr>
          <w:rFonts w:ascii="Times New Roman" w:hAnsi="Times New Roman"/>
          <w:b/>
          <w:sz w:val="28"/>
          <w:szCs w:val="28"/>
          <w:lang w:val="uz-Cyrl-UZ"/>
        </w:rPr>
      </w:pPr>
    </w:p>
    <w:p w:rsidR="00513317" w:rsidRPr="00513317" w:rsidRDefault="006D4EF4" w:rsidP="00513317">
      <w:pPr>
        <w:ind w:firstLine="708"/>
        <w:jc w:val="both"/>
        <w:rPr>
          <w:rFonts w:ascii="Times New Roman" w:hAnsi="Times New Roman"/>
          <w:b/>
          <w:sz w:val="28"/>
          <w:szCs w:val="28"/>
          <w:lang w:val="uz-Cyrl-UZ"/>
        </w:rPr>
      </w:pPr>
      <w:r>
        <w:rPr>
          <w:rFonts w:ascii="Times New Roman" w:hAnsi="Times New Roman"/>
          <w:b/>
          <w:sz w:val="28"/>
          <w:szCs w:val="28"/>
          <w:lang w:val="uz-Cyrl-UZ"/>
        </w:rPr>
        <w:t>5</w:t>
      </w:r>
      <w:r w:rsidR="00513317" w:rsidRPr="00513317">
        <w:rPr>
          <w:rFonts w:ascii="Times New Roman" w:hAnsi="Times New Roman"/>
          <w:b/>
          <w:sz w:val="28"/>
          <w:szCs w:val="28"/>
          <w:lang w:val="uz-Cyrl-UZ"/>
        </w:rPr>
        <w:t>-расм. Кунлик иш марказининг ишлаш механизми</w:t>
      </w:r>
      <w:r w:rsidR="00513317" w:rsidRPr="00513317">
        <w:rPr>
          <w:rStyle w:val="a5"/>
          <w:rFonts w:ascii="Times New Roman" w:hAnsi="Times New Roman"/>
          <w:b/>
          <w:sz w:val="28"/>
          <w:szCs w:val="28"/>
          <w:lang w:val="uz-Cyrl-UZ"/>
        </w:rPr>
        <w:footnoteReference w:id="6"/>
      </w:r>
      <w:r w:rsidR="00513317" w:rsidRPr="00513317">
        <w:rPr>
          <w:rFonts w:ascii="Times New Roman" w:hAnsi="Times New Roman"/>
          <w:b/>
          <w:sz w:val="28"/>
          <w:szCs w:val="28"/>
          <w:lang w:val="uz-Cyrl-UZ"/>
        </w:rPr>
        <w:t xml:space="preserve">. </w:t>
      </w:r>
    </w:p>
    <w:p w:rsidR="00513317" w:rsidRPr="00513317" w:rsidRDefault="00513317" w:rsidP="00BA1FAC">
      <w:pPr>
        <w:spacing w:after="0"/>
        <w:ind w:firstLine="567"/>
        <w:jc w:val="both"/>
        <w:rPr>
          <w:rFonts w:ascii="Times New Roman" w:hAnsi="Times New Roman"/>
          <w:sz w:val="28"/>
          <w:szCs w:val="28"/>
          <w:lang w:val="uz-Latn-UZ"/>
        </w:rPr>
      </w:pPr>
      <w:r w:rsidRPr="00513317">
        <w:rPr>
          <w:rFonts w:ascii="Times New Roman" w:hAnsi="Times New Roman"/>
          <w:sz w:val="28"/>
          <w:szCs w:val="28"/>
          <w:lang w:val="uz-Latn-UZ"/>
        </w:rPr>
        <w:t xml:space="preserve">Кунлик иш марказининг асосий вазифалари </w:t>
      </w:r>
      <w:r w:rsidRPr="00513317">
        <w:rPr>
          <w:rFonts w:ascii="Times New Roman" w:hAnsi="Times New Roman"/>
          <w:sz w:val="28"/>
          <w:szCs w:val="28"/>
          <w:lang w:val="uz-Cyrl-UZ"/>
        </w:rPr>
        <w:t xml:space="preserve">сифатида </w:t>
      </w:r>
      <w:r w:rsidRPr="00513317">
        <w:rPr>
          <w:rFonts w:ascii="Times New Roman" w:hAnsi="Times New Roman"/>
          <w:sz w:val="28"/>
          <w:szCs w:val="28"/>
          <w:lang w:val="uz-Latn-UZ"/>
        </w:rPr>
        <w:t>қуйидагилар</w:t>
      </w:r>
      <w:r w:rsidRPr="00513317">
        <w:rPr>
          <w:rFonts w:ascii="Times New Roman" w:hAnsi="Times New Roman"/>
          <w:sz w:val="28"/>
          <w:szCs w:val="28"/>
          <w:lang w:val="uz-Cyrl-UZ"/>
        </w:rPr>
        <w:t>ни тавсия қиламиз</w:t>
      </w:r>
      <w:r w:rsidRPr="00513317">
        <w:rPr>
          <w:rFonts w:ascii="Times New Roman" w:hAnsi="Times New Roman"/>
          <w:sz w:val="28"/>
          <w:szCs w:val="28"/>
          <w:lang w:val="uz-Latn-UZ"/>
        </w:rPr>
        <w:t>:</w:t>
      </w:r>
    </w:p>
    <w:p w:rsidR="00513317" w:rsidRPr="00513317" w:rsidRDefault="00513317" w:rsidP="00BA1FAC">
      <w:pPr>
        <w:spacing w:after="0"/>
        <w:ind w:firstLine="567"/>
        <w:jc w:val="both"/>
        <w:rPr>
          <w:rFonts w:ascii="Times New Roman" w:hAnsi="Times New Roman"/>
          <w:sz w:val="28"/>
          <w:szCs w:val="28"/>
          <w:lang w:val="uz-Latn-UZ"/>
        </w:rPr>
      </w:pPr>
      <w:r w:rsidRPr="00513317">
        <w:rPr>
          <w:rFonts w:ascii="Times New Roman" w:hAnsi="Times New Roman"/>
          <w:sz w:val="28"/>
          <w:szCs w:val="28"/>
          <w:lang w:val="uz-Latn-UZ"/>
        </w:rPr>
        <w:t>- кунлик ишларга ёлланиш учун рўйхатга олинган фуқароларга хизматлар кўрсатиш;</w:t>
      </w:r>
    </w:p>
    <w:p w:rsidR="00513317" w:rsidRPr="00513317" w:rsidRDefault="00513317" w:rsidP="00BA1FAC">
      <w:pPr>
        <w:spacing w:after="0"/>
        <w:ind w:firstLine="567"/>
        <w:jc w:val="both"/>
        <w:rPr>
          <w:rFonts w:ascii="Times New Roman" w:hAnsi="Times New Roman"/>
          <w:sz w:val="28"/>
          <w:szCs w:val="28"/>
          <w:lang w:val="uz-Latn-UZ"/>
        </w:rPr>
      </w:pPr>
      <w:r w:rsidRPr="00513317">
        <w:rPr>
          <w:rFonts w:ascii="Times New Roman" w:hAnsi="Times New Roman"/>
          <w:sz w:val="28"/>
          <w:szCs w:val="28"/>
          <w:lang w:val="uz-Latn-UZ"/>
        </w:rPr>
        <w:t>- кунлик ишларга ёлланган фуқароларни кунлик иш билан таъминлаш мақсадида жисмоний ва юридик шахслардан (иш берувчи) буюртмалар қабул қилиш;</w:t>
      </w:r>
    </w:p>
    <w:p w:rsidR="00513317" w:rsidRPr="00513317" w:rsidRDefault="00513317" w:rsidP="00BA1FAC">
      <w:pPr>
        <w:spacing w:after="0"/>
        <w:ind w:firstLine="567"/>
        <w:jc w:val="both"/>
        <w:rPr>
          <w:rFonts w:ascii="Times New Roman" w:hAnsi="Times New Roman"/>
          <w:sz w:val="28"/>
          <w:szCs w:val="28"/>
          <w:lang w:val="uz-Latn-UZ"/>
        </w:rPr>
      </w:pPr>
      <w:r w:rsidRPr="00513317">
        <w:rPr>
          <w:rFonts w:ascii="Times New Roman" w:hAnsi="Times New Roman"/>
          <w:sz w:val="28"/>
          <w:szCs w:val="28"/>
          <w:lang w:val="uz-Latn-UZ"/>
        </w:rPr>
        <w:t>- кунлик ёлланма ишчиларга иш берувчилар томонидан таклиф этилаётган кунлик ишлар тўғрисида  маълумотлар бериш;</w:t>
      </w:r>
    </w:p>
    <w:p w:rsidR="00513317" w:rsidRPr="00513317" w:rsidRDefault="00513317" w:rsidP="00BA1FAC">
      <w:pPr>
        <w:spacing w:after="0"/>
        <w:ind w:firstLine="567"/>
        <w:jc w:val="both"/>
        <w:rPr>
          <w:rFonts w:ascii="Times New Roman" w:hAnsi="Times New Roman"/>
          <w:sz w:val="28"/>
          <w:szCs w:val="28"/>
          <w:lang w:val="uz-Latn-UZ"/>
        </w:rPr>
      </w:pPr>
      <w:r w:rsidRPr="00513317">
        <w:rPr>
          <w:rFonts w:ascii="Times New Roman" w:hAnsi="Times New Roman"/>
          <w:sz w:val="28"/>
          <w:szCs w:val="28"/>
          <w:lang w:val="uz-Latn-UZ"/>
        </w:rPr>
        <w:t>- кунлик иш қидираётган фуқаролар ва иш берувчиларни  кунлик ишларни  бажаришнинг асосий қоидалари билан таништириш;</w:t>
      </w:r>
    </w:p>
    <w:p w:rsidR="00513317" w:rsidRPr="00513317" w:rsidRDefault="00513317" w:rsidP="00BA1FAC">
      <w:pPr>
        <w:spacing w:after="0"/>
        <w:ind w:firstLine="567"/>
        <w:jc w:val="both"/>
        <w:rPr>
          <w:rFonts w:ascii="Times New Roman" w:hAnsi="Times New Roman"/>
          <w:sz w:val="28"/>
          <w:szCs w:val="28"/>
          <w:lang w:val="uz-Latn-UZ"/>
        </w:rPr>
      </w:pPr>
      <w:r w:rsidRPr="00513317">
        <w:rPr>
          <w:rFonts w:ascii="Times New Roman" w:hAnsi="Times New Roman"/>
          <w:sz w:val="28"/>
          <w:szCs w:val="28"/>
          <w:lang w:val="uz-Latn-UZ"/>
        </w:rPr>
        <w:t>- кунлик ишларни бажарувчи фуқароларни ўзини-ўзи банд қилган сифатида рўйхатдан ўтиши ва электрон шаклдаги маълумотнома олишга шарт-шароит яратиш;</w:t>
      </w:r>
    </w:p>
    <w:p w:rsidR="00513317" w:rsidRPr="00513317" w:rsidRDefault="00513317" w:rsidP="00BA1FAC">
      <w:pPr>
        <w:spacing w:after="0"/>
        <w:ind w:firstLine="567"/>
        <w:jc w:val="both"/>
        <w:rPr>
          <w:rFonts w:ascii="Times New Roman" w:hAnsi="Times New Roman"/>
          <w:sz w:val="28"/>
          <w:szCs w:val="28"/>
          <w:lang w:val="uz-Latn-UZ"/>
        </w:rPr>
      </w:pPr>
      <w:r w:rsidRPr="00513317">
        <w:rPr>
          <w:rFonts w:ascii="Times New Roman" w:hAnsi="Times New Roman"/>
          <w:sz w:val="28"/>
          <w:szCs w:val="28"/>
          <w:lang w:val="uz-Latn-UZ"/>
        </w:rPr>
        <w:t>- кунлик ишчилар сони, уларнинг таркиби тўғрисида аниқ ҳисоб-китобини амалга ошириш;</w:t>
      </w:r>
    </w:p>
    <w:p w:rsidR="00513317" w:rsidRPr="00513317" w:rsidRDefault="00513317" w:rsidP="00BA1FAC">
      <w:pPr>
        <w:spacing w:after="0"/>
        <w:ind w:firstLine="567"/>
        <w:jc w:val="both"/>
        <w:rPr>
          <w:rFonts w:ascii="Times New Roman" w:hAnsi="Times New Roman"/>
          <w:sz w:val="28"/>
          <w:szCs w:val="28"/>
          <w:lang w:val="uz-Latn-UZ"/>
        </w:rPr>
      </w:pPr>
      <w:r w:rsidRPr="00513317">
        <w:rPr>
          <w:rFonts w:ascii="Times New Roman" w:hAnsi="Times New Roman"/>
          <w:sz w:val="28"/>
          <w:szCs w:val="28"/>
          <w:lang w:val="uz-Latn-UZ"/>
        </w:rPr>
        <w:t>- кунлик ишларни бажарувчи  фуқароларни ўз хоҳишига кўра амалга ошираётган фаолият турларини (хизматлар) реклама шаклида оммавий ахборот воситалари ва интернет орқали  бепул эълон қилиш;</w:t>
      </w:r>
    </w:p>
    <w:p w:rsidR="00513317" w:rsidRPr="00513317" w:rsidRDefault="00513317" w:rsidP="00BA1FAC">
      <w:pPr>
        <w:spacing w:after="0"/>
        <w:ind w:firstLine="567"/>
        <w:jc w:val="both"/>
        <w:rPr>
          <w:rFonts w:ascii="Times New Roman" w:hAnsi="Times New Roman"/>
          <w:sz w:val="28"/>
          <w:szCs w:val="28"/>
          <w:lang w:val="uz-Latn-UZ"/>
        </w:rPr>
      </w:pPr>
      <w:r w:rsidRPr="00513317">
        <w:rPr>
          <w:rFonts w:ascii="Times New Roman" w:hAnsi="Times New Roman"/>
          <w:sz w:val="28"/>
          <w:szCs w:val="28"/>
          <w:lang w:val="uz-Latn-UZ"/>
        </w:rPr>
        <w:lastRenderedPageBreak/>
        <w:t>- кунлик ёлланма ишчиларга корхона ва ташкилотлардаги бўш (вакант) иш ўринлари билан мунтазам таништириб бориш ва доимий ишга жойлаштиришга кўмаклашиш;</w:t>
      </w:r>
    </w:p>
    <w:p w:rsidR="00513317" w:rsidRPr="00513317" w:rsidRDefault="00513317" w:rsidP="00BA1FAC">
      <w:pPr>
        <w:spacing w:after="0"/>
        <w:ind w:firstLine="567"/>
        <w:jc w:val="both"/>
        <w:rPr>
          <w:rFonts w:ascii="Times New Roman" w:hAnsi="Times New Roman"/>
          <w:sz w:val="28"/>
          <w:szCs w:val="28"/>
          <w:lang w:val="uz-Latn-UZ"/>
        </w:rPr>
      </w:pPr>
      <w:r w:rsidRPr="00513317">
        <w:rPr>
          <w:rFonts w:ascii="Times New Roman" w:hAnsi="Times New Roman"/>
          <w:sz w:val="28"/>
          <w:szCs w:val="28"/>
          <w:lang w:val="uz-Latn-UZ"/>
        </w:rPr>
        <w:t>- меҳнатни муҳофаза қилиш тўғрисида қонунчиликка риоя этиш масалалари бўйича  кунлик ёлланма ишчилар ҳамда иш берувчиларга маслаҳат ва услубий ёрдам кўрсатиш, иш жараёнида  бахтсиз ҳодисалар ва жароҳатланиш ҳолатларининг  олдини олиш борасида тушунтириш ишларни олиб бориш ва шу кабилар.</w:t>
      </w:r>
    </w:p>
    <w:p w:rsidR="00974491" w:rsidRPr="001A10FA" w:rsidRDefault="00BA1FAC" w:rsidP="00BA1FAC">
      <w:pPr>
        <w:spacing w:after="0"/>
        <w:ind w:firstLine="708"/>
        <w:jc w:val="center"/>
        <w:rPr>
          <w:rFonts w:ascii="Times New Roman" w:hAnsi="Times New Roman"/>
          <w:b/>
          <w:sz w:val="28"/>
          <w:szCs w:val="28"/>
          <w:lang w:val="uz-Cyrl-UZ"/>
        </w:rPr>
      </w:pPr>
      <w:r>
        <w:rPr>
          <w:rFonts w:ascii="Times New Roman" w:hAnsi="Times New Roman"/>
          <w:b/>
          <w:sz w:val="28"/>
          <w:szCs w:val="28"/>
          <w:lang w:val="uz-Cyrl-UZ"/>
        </w:rPr>
        <w:t>Хулоса ват</w:t>
      </w:r>
      <w:r w:rsidR="00974491" w:rsidRPr="001A10FA">
        <w:rPr>
          <w:rFonts w:ascii="Times New Roman" w:hAnsi="Times New Roman"/>
          <w:b/>
          <w:sz w:val="28"/>
          <w:szCs w:val="28"/>
          <w:lang w:val="uz-Cyrl-UZ"/>
        </w:rPr>
        <w:t>аклифлар</w:t>
      </w:r>
    </w:p>
    <w:p w:rsidR="00974491" w:rsidRPr="001A10FA" w:rsidRDefault="00974491" w:rsidP="00BA1FAC">
      <w:pPr>
        <w:spacing w:after="0"/>
        <w:ind w:firstLine="708"/>
        <w:jc w:val="both"/>
        <w:rPr>
          <w:rFonts w:ascii="Times New Roman" w:hAnsi="Times New Roman"/>
          <w:sz w:val="28"/>
          <w:szCs w:val="28"/>
          <w:lang w:val="uz-Cyrl-UZ"/>
        </w:rPr>
      </w:pPr>
      <w:r w:rsidRPr="001A10FA">
        <w:rPr>
          <w:rFonts w:ascii="Times New Roman" w:hAnsi="Times New Roman"/>
          <w:b/>
          <w:sz w:val="28"/>
          <w:szCs w:val="28"/>
          <w:lang w:val="uz-Cyrl-UZ"/>
        </w:rPr>
        <w:t>Биринчиси,</w:t>
      </w:r>
      <w:r w:rsidRPr="001A10FA">
        <w:rPr>
          <w:rFonts w:ascii="Times New Roman" w:hAnsi="Times New Roman"/>
          <w:sz w:val="28"/>
          <w:szCs w:val="28"/>
          <w:lang w:val="uz-Cyrl-UZ"/>
        </w:rPr>
        <w:t xml:space="preserve"> кунлик меҳнат бозорида давлат хусусий шерикчилиги асосида “</w:t>
      </w:r>
      <w:r w:rsidR="004E4475">
        <w:rPr>
          <w:rFonts w:ascii="Times New Roman" w:hAnsi="Times New Roman"/>
          <w:sz w:val="28"/>
          <w:szCs w:val="28"/>
          <w:lang w:val="uz-Cyrl-UZ"/>
        </w:rPr>
        <w:t>Кунлик и</w:t>
      </w:r>
      <w:r w:rsidRPr="001A10FA">
        <w:rPr>
          <w:rFonts w:ascii="Times New Roman" w:hAnsi="Times New Roman"/>
          <w:sz w:val="28"/>
          <w:szCs w:val="28"/>
          <w:lang w:val="uz-Cyrl-UZ"/>
        </w:rPr>
        <w:t xml:space="preserve">ш марказини” ташкил этиш </w:t>
      </w:r>
      <w:r w:rsidRPr="00511E6D">
        <w:rPr>
          <w:rFonts w:ascii="Times New Roman" w:hAnsi="Times New Roman"/>
          <w:sz w:val="28"/>
          <w:szCs w:val="28"/>
          <w:lang w:val="uz-Cyrl-UZ"/>
        </w:rPr>
        <w:t>ва у орқали ёлланма ишчиларни жалб этиш лозим. Шу мақсадларда кунлик ёлланма</w:t>
      </w:r>
      <w:r w:rsidRPr="001A10FA">
        <w:rPr>
          <w:rFonts w:ascii="Times New Roman" w:hAnsi="Times New Roman"/>
          <w:sz w:val="28"/>
          <w:szCs w:val="28"/>
          <w:lang w:val="uz-Cyrl-UZ"/>
        </w:rPr>
        <w:t xml:space="preserve"> ишчиларни фақат “</w:t>
      </w:r>
      <w:r w:rsidR="004E4475">
        <w:rPr>
          <w:rFonts w:ascii="Times New Roman" w:hAnsi="Times New Roman"/>
          <w:sz w:val="28"/>
          <w:szCs w:val="28"/>
          <w:lang w:val="uz-Cyrl-UZ"/>
        </w:rPr>
        <w:t>Кунлик и</w:t>
      </w:r>
      <w:r w:rsidRPr="001A10FA">
        <w:rPr>
          <w:rFonts w:ascii="Times New Roman" w:hAnsi="Times New Roman"/>
          <w:sz w:val="28"/>
          <w:szCs w:val="28"/>
          <w:lang w:val="uz-Cyrl-UZ"/>
        </w:rPr>
        <w:t>ш маркази” орқали иш излашларини ва унга мурожаат қилишларини, шунингдек иш беруви ҳам “</w:t>
      </w:r>
      <w:r w:rsidR="004E4475">
        <w:rPr>
          <w:rFonts w:ascii="Times New Roman" w:hAnsi="Times New Roman"/>
          <w:sz w:val="28"/>
          <w:szCs w:val="28"/>
          <w:lang w:val="uz-Cyrl-UZ"/>
        </w:rPr>
        <w:t>Кунлик и</w:t>
      </w:r>
      <w:r w:rsidRPr="001A10FA">
        <w:rPr>
          <w:rFonts w:ascii="Times New Roman" w:hAnsi="Times New Roman"/>
          <w:sz w:val="28"/>
          <w:szCs w:val="28"/>
          <w:lang w:val="uz-Cyrl-UZ"/>
        </w:rPr>
        <w:t>ш маркази” орқали ишчиларни жалб этишга ўргатиш бўйича, масалан, “</w:t>
      </w:r>
      <w:r w:rsidR="00BA1FAC">
        <w:rPr>
          <w:rFonts w:ascii="Times New Roman" w:hAnsi="Times New Roman"/>
          <w:sz w:val="28"/>
          <w:szCs w:val="28"/>
          <w:lang w:val="uz-Cyrl-UZ"/>
        </w:rPr>
        <w:t>кунлик и</w:t>
      </w:r>
      <w:r w:rsidRPr="001A10FA">
        <w:rPr>
          <w:rFonts w:ascii="Times New Roman" w:hAnsi="Times New Roman"/>
          <w:sz w:val="28"/>
          <w:szCs w:val="28"/>
          <w:lang w:val="uz-Cyrl-UZ"/>
        </w:rPr>
        <w:t>ш марказига” мурожаат қилинг!, “</w:t>
      </w:r>
      <w:r w:rsidR="00BA1FAC">
        <w:rPr>
          <w:rFonts w:ascii="Times New Roman" w:hAnsi="Times New Roman"/>
          <w:sz w:val="28"/>
          <w:szCs w:val="28"/>
          <w:lang w:val="uz-Cyrl-UZ"/>
        </w:rPr>
        <w:t>Кунлик и</w:t>
      </w:r>
      <w:r w:rsidRPr="001A10FA">
        <w:rPr>
          <w:rFonts w:ascii="Times New Roman" w:hAnsi="Times New Roman"/>
          <w:sz w:val="28"/>
          <w:szCs w:val="28"/>
          <w:lang w:val="uz-Cyrl-UZ"/>
        </w:rPr>
        <w:t>ш маркази” сиз учун ташкил этилган!, “Иш маркази” ҳақида нималарни биласиз? каби мавзуларда илмий оммавий рисола, оммавий ахборот воситалар орқали уни тарғибот ва ташвиқот қилиш, ушбу масала юзасидан давра суҳбатларини ўтқазиш орқали кунлик даромад топиш истагида бўлганларни “</w:t>
      </w:r>
      <w:r w:rsidR="00513317">
        <w:rPr>
          <w:rFonts w:ascii="Times New Roman" w:hAnsi="Times New Roman"/>
          <w:sz w:val="28"/>
          <w:szCs w:val="28"/>
          <w:lang w:val="uz-Cyrl-UZ"/>
        </w:rPr>
        <w:t>Кунлик и</w:t>
      </w:r>
      <w:r w:rsidRPr="001A10FA">
        <w:rPr>
          <w:rFonts w:ascii="Times New Roman" w:hAnsi="Times New Roman"/>
          <w:sz w:val="28"/>
          <w:szCs w:val="28"/>
          <w:lang w:val="uz-Cyrl-UZ"/>
        </w:rPr>
        <w:t>ш маркази” га жалб этиш мумкин;</w:t>
      </w:r>
    </w:p>
    <w:p w:rsidR="00974491" w:rsidRPr="001A10FA" w:rsidRDefault="00974491" w:rsidP="00BA1FAC">
      <w:pPr>
        <w:spacing w:after="0"/>
        <w:ind w:firstLine="708"/>
        <w:jc w:val="both"/>
        <w:rPr>
          <w:rFonts w:ascii="Times New Roman" w:hAnsi="Times New Roman"/>
          <w:sz w:val="28"/>
          <w:szCs w:val="28"/>
          <w:lang w:val="uz-Cyrl-UZ"/>
        </w:rPr>
      </w:pPr>
      <w:r w:rsidRPr="001A10FA">
        <w:rPr>
          <w:rFonts w:ascii="Times New Roman" w:hAnsi="Times New Roman"/>
          <w:b/>
          <w:sz w:val="28"/>
          <w:szCs w:val="28"/>
          <w:lang w:val="uz-Cyrl-UZ"/>
        </w:rPr>
        <w:t>Иккинчиси,</w:t>
      </w:r>
      <w:r w:rsidRPr="001A10FA">
        <w:rPr>
          <w:rFonts w:ascii="Times New Roman" w:hAnsi="Times New Roman"/>
          <w:sz w:val="28"/>
          <w:szCs w:val="28"/>
          <w:lang w:val="uz-Cyrl-UZ"/>
        </w:rPr>
        <w:t xml:space="preserve"> кунлик меҳнат бозоридаги давлат хусусий шерикчилиги асосида ташкил этилган “</w:t>
      </w:r>
      <w:r w:rsidR="00513317">
        <w:rPr>
          <w:rFonts w:ascii="Times New Roman" w:hAnsi="Times New Roman"/>
          <w:sz w:val="28"/>
          <w:szCs w:val="28"/>
          <w:lang w:val="uz-Cyrl-UZ"/>
        </w:rPr>
        <w:t>Кунлик и</w:t>
      </w:r>
      <w:r w:rsidRPr="001A10FA">
        <w:rPr>
          <w:rFonts w:ascii="Times New Roman" w:hAnsi="Times New Roman"/>
          <w:sz w:val="28"/>
          <w:szCs w:val="28"/>
          <w:lang w:val="uz-Cyrl-UZ"/>
        </w:rPr>
        <w:t>ш маркази” фаолиятини хуқуқий жиҳатдан мустаҳкамлаш. Бу борада “</w:t>
      </w:r>
      <w:r w:rsidR="00513317">
        <w:rPr>
          <w:rFonts w:ascii="Times New Roman" w:hAnsi="Times New Roman"/>
          <w:sz w:val="28"/>
          <w:szCs w:val="28"/>
          <w:lang w:val="uz-Cyrl-UZ"/>
        </w:rPr>
        <w:t>Кунлик и</w:t>
      </w:r>
      <w:r w:rsidRPr="001A10FA">
        <w:rPr>
          <w:rFonts w:ascii="Times New Roman" w:hAnsi="Times New Roman"/>
          <w:sz w:val="28"/>
          <w:szCs w:val="28"/>
          <w:lang w:val="uz-Cyrl-UZ"/>
        </w:rPr>
        <w:t>ш маркази фаолияти” тўғрисида қонун ишлаб чиқиш. Ушбу қонун кунлик ёлланма ишчилар ва иш берувчиларни ҳуқуқларини ҳимоя қилади, мажбуриятларини белгилаб беради. Шунингдек, иш жараёнида иш берувчи ва кунлик ишловчи ўртасида юзага келадиган турли хил низоли ҳолатларни, келишмовчиликларни адолатли ҳал этишда хизмат қилади.</w:t>
      </w:r>
    </w:p>
    <w:p w:rsidR="00974491" w:rsidRPr="001A10FA" w:rsidRDefault="00974491" w:rsidP="00BA1FAC">
      <w:pPr>
        <w:spacing w:after="0"/>
        <w:ind w:firstLine="708"/>
        <w:jc w:val="both"/>
        <w:rPr>
          <w:rFonts w:ascii="Times New Roman" w:hAnsi="Times New Roman"/>
          <w:sz w:val="28"/>
          <w:szCs w:val="28"/>
          <w:lang w:val="uz-Cyrl-UZ"/>
        </w:rPr>
      </w:pPr>
      <w:r w:rsidRPr="001A10FA">
        <w:rPr>
          <w:rFonts w:ascii="Times New Roman" w:hAnsi="Times New Roman"/>
          <w:b/>
          <w:sz w:val="28"/>
          <w:szCs w:val="28"/>
          <w:lang w:val="uz-Cyrl-UZ"/>
        </w:rPr>
        <w:t>Учинчиси,</w:t>
      </w:r>
      <w:r w:rsidRPr="001A10FA">
        <w:rPr>
          <w:rFonts w:ascii="Times New Roman" w:hAnsi="Times New Roman"/>
          <w:sz w:val="28"/>
          <w:szCs w:val="28"/>
          <w:lang w:val="uz-Cyrl-UZ"/>
        </w:rPr>
        <w:t xml:space="preserve"> кунлик ёланма ишчиларни “</w:t>
      </w:r>
      <w:r w:rsidR="00513317">
        <w:rPr>
          <w:rFonts w:ascii="Times New Roman" w:hAnsi="Times New Roman"/>
          <w:sz w:val="28"/>
          <w:szCs w:val="28"/>
          <w:lang w:val="uz-Cyrl-UZ"/>
        </w:rPr>
        <w:t>Кунлик и</w:t>
      </w:r>
      <w:r w:rsidRPr="001A10FA">
        <w:rPr>
          <w:rFonts w:ascii="Times New Roman" w:hAnsi="Times New Roman"/>
          <w:sz w:val="28"/>
          <w:szCs w:val="28"/>
          <w:lang w:val="uz-Cyrl-UZ"/>
        </w:rPr>
        <w:t>ш марказига” жалб этишнинг рағбатлантириш механизмини ишлаб чиқиш ва уни амалиётга жорий этиш. Бунинг учун “</w:t>
      </w:r>
      <w:r w:rsidR="00513317">
        <w:rPr>
          <w:rFonts w:ascii="Times New Roman" w:hAnsi="Times New Roman"/>
          <w:sz w:val="28"/>
          <w:szCs w:val="28"/>
          <w:lang w:val="uz-Cyrl-UZ"/>
        </w:rPr>
        <w:t>Кунлик и</w:t>
      </w:r>
      <w:r w:rsidRPr="001A10FA">
        <w:rPr>
          <w:rFonts w:ascii="Times New Roman" w:hAnsi="Times New Roman"/>
          <w:sz w:val="28"/>
          <w:szCs w:val="28"/>
          <w:lang w:val="uz-Cyrl-UZ"/>
        </w:rPr>
        <w:t>ш маркази” орқали кунлик ишга жойлашиб даромад топаётган ишчиларни молиявий қўллаб-қувватлаш. Масалан, истеъмол кредитини олишда “</w:t>
      </w:r>
      <w:r w:rsidR="00513317">
        <w:rPr>
          <w:rFonts w:ascii="Times New Roman" w:hAnsi="Times New Roman"/>
          <w:sz w:val="28"/>
          <w:szCs w:val="28"/>
          <w:lang w:val="uz-Cyrl-UZ"/>
        </w:rPr>
        <w:t>Кунлик иш</w:t>
      </w:r>
      <w:r w:rsidRPr="001A10FA">
        <w:rPr>
          <w:rFonts w:ascii="Times New Roman" w:hAnsi="Times New Roman"/>
          <w:sz w:val="28"/>
          <w:szCs w:val="28"/>
          <w:lang w:val="uz-Cyrl-UZ"/>
        </w:rPr>
        <w:t xml:space="preserve"> маркази” кафолат бериши, ёки айтайлик, фарзандларини ёзги дам олиш масканларига жойлаштиришга ёрдамлашиш каби ишлар амалга оширилса кунлик меҳнат бозорига чиқувчилар фақатгина “</w:t>
      </w:r>
      <w:r w:rsidR="00513317">
        <w:rPr>
          <w:rFonts w:ascii="Times New Roman" w:hAnsi="Times New Roman"/>
          <w:sz w:val="28"/>
          <w:szCs w:val="28"/>
          <w:lang w:val="uz-Cyrl-UZ"/>
        </w:rPr>
        <w:t>Кунлик и</w:t>
      </w:r>
      <w:r w:rsidRPr="001A10FA">
        <w:rPr>
          <w:rFonts w:ascii="Times New Roman" w:hAnsi="Times New Roman"/>
          <w:sz w:val="28"/>
          <w:szCs w:val="28"/>
          <w:lang w:val="uz-Cyrl-UZ"/>
        </w:rPr>
        <w:t>ш маркази” орқали иш топишга интилади ва бу катта самара беради.</w:t>
      </w:r>
    </w:p>
    <w:p w:rsidR="00974491" w:rsidRPr="001A10FA" w:rsidRDefault="00974491" w:rsidP="00BA1FAC">
      <w:pPr>
        <w:spacing w:after="0"/>
        <w:ind w:firstLine="708"/>
        <w:jc w:val="both"/>
        <w:rPr>
          <w:rFonts w:ascii="Times New Roman" w:hAnsi="Times New Roman"/>
          <w:sz w:val="28"/>
          <w:szCs w:val="28"/>
          <w:lang w:val="uz-Cyrl-UZ"/>
        </w:rPr>
      </w:pPr>
      <w:r w:rsidRPr="001A10FA">
        <w:rPr>
          <w:rFonts w:ascii="Times New Roman" w:hAnsi="Times New Roman"/>
          <w:b/>
          <w:sz w:val="28"/>
          <w:szCs w:val="28"/>
          <w:lang w:val="uz-Cyrl-UZ"/>
        </w:rPr>
        <w:t>Тўртинчиси,</w:t>
      </w:r>
      <w:r w:rsidRPr="001A10FA">
        <w:rPr>
          <w:rFonts w:ascii="Times New Roman" w:hAnsi="Times New Roman"/>
          <w:sz w:val="28"/>
          <w:szCs w:val="28"/>
          <w:lang w:val="uz-Cyrl-UZ"/>
        </w:rPr>
        <w:t xml:space="preserve"> кунлик ишчиларни кунлик топаётган даромадларидан мажбурий солиқ ундириш эмас балки, уларнинг ўз ихтиёрига қўйиб, кунлик </w:t>
      </w:r>
      <w:r w:rsidRPr="001A10FA">
        <w:rPr>
          <w:rFonts w:ascii="Times New Roman" w:hAnsi="Times New Roman"/>
          <w:sz w:val="28"/>
          <w:szCs w:val="28"/>
          <w:lang w:val="uz-Cyrl-UZ"/>
        </w:rPr>
        <w:lastRenderedPageBreak/>
        <w:t xml:space="preserve">топаётган даромадидан келгусида масалан айтайлик, ишга яроқсиз бўлган вақтларда ундан фойдаланиш учун пенсия жамғармасига ўзи истаган миқдорда маблағ қўйишини таъминлаш лозим. Бу эса кунлик ишловчиларни келгусида кимгадир боқиманда бўлмаслигига, ёки мажбурий тўловларни, жумладан коммунал тўловларини мунтазам тўланишига эришилади ва бу жамиятга, ўзига ҳам катта фойда беради. </w:t>
      </w:r>
    </w:p>
    <w:p w:rsidR="00974491" w:rsidRPr="001A10FA" w:rsidRDefault="00974491" w:rsidP="00BA1FAC">
      <w:pPr>
        <w:spacing w:after="0"/>
        <w:ind w:firstLine="708"/>
        <w:jc w:val="both"/>
        <w:rPr>
          <w:rFonts w:ascii="Times New Roman" w:hAnsi="Times New Roman"/>
          <w:sz w:val="28"/>
          <w:szCs w:val="28"/>
          <w:lang w:val="uz-Cyrl-UZ"/>
        </w:rPr>
      </w:pPr>
    </w:p>
    <w:p w:rsidR="00974491" w:rsidRDefault="00974491" w:rsidP="00974491">
      <w:pPr>
        <w:spacing w:after="0" w:line="240" w:lineRule="auto"/>
        <w:ind w:firstLine="708"/>
        <w:jc w:val="center"/>
        <w:rPr>
          <w:rFonts w:ascii="Times New Roman" w:hAnsi="Times New Roman"/>
          <w:b/>
          <w:sz w:val="28"/>
          <w:szCs w:val="28"/>
          <w:lang w:val="uz-Cyrl-UZ"/>
        </w:rPr>
      </w:pPr>
      <w:r w:rsidRPr="001A10FA">
        <w:rPr>
          <w:rFonts w:ascii="Times New Roman" w:hAnsi="Times New Roman"/>
          <w:b/>
          <w:sz w:val="28"/>
          <w:szCs w:val="28"/>
          <w:lang w:val="uz-Cyrl-UZ"/>
        </w:rPr>
        <w:t>Фойдаланилган адабиётлар рўйхати</w:t>
      </w:r>
    </w:p>
    <w:p w:rsidR="00974491" w:rsidRDefault="00974491" w:rsidP="00974491">
      <w:pPr>
        <w:spacing w:after="0" w:line="240" w:lineRule="auto"/>
        <w:ind w:firstLine="708"/>
        <w:jc w:val="both"/>
        <w:rPr>
          <w:rFonts w:ascii="Times New Roman" w:hAnsi="Times New Roman"/>
          <w:b/>
          <w:sz w:val="28"/>
          <w:szCs w:val="28"/>
          <w:lang w:val="uz-Cyrl-UZ"/>
        </w:rPr>
      </w:pPr>
    </w:p>
    <w:p w:rsidR="00974491" w:rsidRPr="008510BE" w:rsidRDefault="00974491" w:rsidP="00974491">
      <w:pPr>
        <w:pStyle w:val="a3"/>
        <w:jc w:val="both"/>
        <w:rPr>
          <w:sz w:val="28"/>
          <w:szCs w:val="28"/>
        </w:rPr>
      </w:pPr>
      <w:r w:rsidRPr="008510BE">
        <w:rPr>
          <w:sz w:val="28"/>
          <w:szCs w:val="28"/>
        </w:rPr>
        <w:t xml:space="preserve"> 1.Барчук И.Д. Америка: рыночная экономика и </w:t>
      </w:r>
      <w:proofErr w:type="spellStart"/>
      <w:r w:rsidRPr="008510BE">
        <w:rPr>
          <w:sz w:val="28"/>
          <w:szCs w:val="28"/>
        </w:rPr>
        <w:t>обораз</w:t>
      </w:r>
      <w:proofErr w:type="spellEnd"/>
      <w:r w:rsidRPr="008510BE">
        <w:rPr>
          <w:sz w:val="28"/>
          <w:szCs w:val="28"/>
        </w:rPr>
        <w:t xml:space="preserve"> жизни. Москва-2001.,18-14 стр.</w:t>
      </w:r>
    </w:p>
    <w:p w:rsidR="00974491" w:rsidRPr="008510BE" w:rsidRDefault="00974491" w:rsidP="00974491">
      <w:pPr>
        <w:pStyle w:val="a3"/>
        <w:jc w:val="both"/>
        <w:rPr>
          <w:sz w:val="28"/>
          <w:szCs w:val="28"/>
        </w:rPr>
      </w:pPr>
      <w:r w:rsidRPr="008510BE">
        <w:rPr>
          <w:sz w:val="28"/>
          <w:szCs w:val="28"/>
        </w:rPr>
        <w:t xml:space="preserve">2.Смит А. Исследование о природе и причинах богатства народов. Пер. с </w:t>
      </w:r>
      <w:proofErr w:type="spellStart"/>
      <w:r w:rsidRPr="008510BE">
        <w:rPr>
          <w:sz w:val="28"/>
          <w:szCs w:val="28"/>
        </w:rPr>
        <w:t>анг</w:t>
      </w:r>
      <w:proofErr w:type="spellEnd"/>
      <w:r w:rsidRPr="008510BE">
        <w:rPr>
          <w:sz w:val="28"/>
          <w:szCs w:val="28"/>
        </w:rPr>
        <w:t xml:space="preserve">. </w:t>
      </w:r>
      <w:proofErr w:type="spellStart"/>
      <w:r w:rsidRPr="008510BE">
        <w:rPr>
          <w:sz w:val="28"/>
          <w:szCs w:val="28"/>
        </w:rPr>
        <w:t>Майбурда</w:t>
      </w:r>
      <w:proofErr w:type="spellEnd"/>
      <w:r w:rsidRPr="008510BE">
        <w:rPr>
          <w:sz w:val="28"/>
          <w:szCs w:val="28"/>
        </w:rPr>
        <w:t xml:space="preserve"> Е.М.. М.: 1993, -152 с.</w:t>
      </w:r>
    </w:p>
    <w:p w:rsidR="00974491" w:rsidRPr="008510BE" w:rsidRDefault="00974491" w:rsidP="00974491">
      <w:pPr>
        <w:pStyle w:val="a3"/>
        <w:jc w:val="both"/>
        <w:rPr>
          <w:sz w:val="28"/>
          <w:szCs w:val="28"/>
        </w:rPr>
      </w:pPr>
      <w:r w:rsidRPr="008510BE">
        <w:rPr>
          <w:sz w:val="28"/>
          <w:szCs w:val="28"/>
        </w:rPr>
        <w:t>3. Сей Ж.Б. Тракт по политической экономии. М.: Дело, 2000.</w:t>
      </w:r>
    </w:p>
    <w:p w:rsidR="00974491" w:rsidRPr="00511E6D" w:rsidRDefault="00974491" w:rsidP="00974491">
      <w:pPr>
        <w:pStyle w:val="a3"/>
        <w:jc w:val="both"/>
        <w:rPr>
          <w:sz w:val="28"/>
          <w:szCs w:val="28"/>
        </w:rPr>
      </w:pPr>
      <w:r w:rsidRPr="008510BE">
        <w:rPr>
          <w:sz w:val="28"/>
          <w:szCs w:val="28"/>
        </w:rPr>
        <w:t xml:space="preserve">4.Маршалл А. Принципы экономической науки / Пер. с </w:t>
      </w:r>
      <w:proofErr w:type="spellStart"/>
      <w:r>
        <w:rPr>
          <w:sz w:val="28"/>
          <w:szCs w:val="28"/>
        </w:rPr>
        <w:t>анг</w:t>
      </w:r>
      <w:proofErr w:type="spellEnd"/>
      <w:r>
        <w:rPr>
          <w:sz w:val="28"/>
          <w:szCs w:val="28"/>
        </w:rPr>
        <w:t xml:space="preserve">. </w:t>
      </w:r>
      <w:proofErr w:type="gramStart"/>
      <w:r>
        <w:rPr>
          <w:sz w:val="28"/>
          <w:szCs w:val="28"/>
        </w:rPr>
        <w:t>-М</w:t>
      </w:r>
      <w:proofErr w:type="gramEnd"/>
      <w:r>
        <w:rPr>
          <w:sz w:val="28"/>
          <w:szCs w:val="28"/>
        </w:rPr>
        <w:t>., 1993. Т.1, -311с.</w:t>
      </w:r>
    </w:p>
    <w:p w:rsidR="00974491" w:rsidRPr="00511E6D" w:rsidRDefault="00974491" w:rsidP="00974491">
      <w:pPr>
        <w:pStyle w:val="a3"/>
        <w:jc w:val="both"/>
        <w:rPr>
          <w:sz w:val="28"/>
          <w:szCs w:val="28"/>
        </w:rPr>
      </w:pPr>
      <w:r w:rsidRPr="008510BE">
        <w:rPr>
          <w:sz w:val="28"/>
          <w:szCs w:val="28"/>
        </w:rPr>
        <w:t xml:space="preserve">5. </w:t>
      </w:r>
      <w:proofErr w:type="spellStart"/>
      <w:r w:rsidRPr="008510BE">
        <w:rPr>
          <w:sz w:val="28"/>
          <w:szCs w:val="28"/>
        </w:rPr>
        <w:t>Шумпетер</w:t>
      </w:r>
      <w:proofErr w:type="spellEnd"/>
      <w:r w:rsidRPr="008510BE">
        <w:rPr>
          <w:sz w:val="28"/>
          <w:szCs w:val="28"/>
        </w:rPr>
        <w:t xml:space="preserve"> Й. Теория экономического развития / Пер. с нем. </w:t>
      </w:r>
      <w:r>
        <w:rPr>
          <w:sz w:val="28"/>
          <w:szCs w:val="28"/>
        </w:rPr>
        <w:t xml:space="preserve">Автономова В.С. и др. </w:t>
      </w:r>
      <w:proofErr w:type="gramStart"/>
      <w:r>
        <w:rPr>
          <w:sz w:val="28"/>
          <w:szCs w:val="28"/>
        </w:rPr>
        <w:t>-М</w:t>
      </w:r>
      <w:proofErr w:type="gramEnd"/>
      <w:r>
        <w:rPr>
          <w:sz w:val="28"/>
          <w:szCs w:val="28"/>
        </w:rPr>
        <w:t>., 1982.</w:t>
      </w:r>
    </w:p>
    <w:p w:rsidR="00974491" w:rsidRPr="008510BE" w:rsidRDefault="00974491" w:rsidP="00974491">
      <w:pPr>
        <w:pStyle w:val="a3"/>
        <w:jc w:val="both"/>
        <w:rPr>
          <w:sz w:val="28"/>
          <w:szCs w:val="28"/>
        </w:rPr>
      </w:pPr>
      <w:r w:rsidRPr="008510BE">
        <w:rPr>
          <w:sz w:val="28"/>
          <w:szCs w:val="28"/>
        </w:rPr>
        <w:t xml:space="preserve">6. </w:t>
      </w:r>
      <w:proofErr w:type="spellStart"/>
      <w:r w:rsidRPr="008510BE">
        <w:rPr>
          <w:sz w:val="28"/>
          <w:szCs w:val="28"/>
        </w:rPr>
        <w:t>Кейнс</w:t>
      </w:r>
      <w:proofErr w:type="spellEnd"/>
      <w:r w:rsidRPr="008510BE">
        <w:rPr>
          <w:sz w:val="28"/>
          <w:szCs w:val="28"/>
        </w:rPr>
        <w:t xml:space="preserve"> Ж.М.. Общая теория занятости, процентов и денег. Пер. с </w:t>
      </w:r>
      <w:proofErr w:type="spellStart"/>
      <w:r w:rsidRPr="008510BE">
        <w:rPr>
          <w:sz w:val="28"/>
          <w:szCs w:val="28"/>
        </w:rPr>
        <w:t>анг.-М</w:t>
      </w:r>
      <w:proofErr w:type="spellEnd"/>
      <w:r w:rsidRPr="008510BE">
        <w:rPr>
          <w:sz w:val="28"/>
          <w:szCs w:val="28"/>
        </w:rPr>
        <w:t xml:space="preserve">., 1978.- 576 с. </w:t>
      </w:r>
    </w:p>
    <w:p w:rsidR="00974491" w:rsidRPr="008510BE" w:rsidRDefault="00974491" w:rsidP="00974491">
      <w:pPr>
        <w:pStyle w:val="a3"/>
        <w:jc w:val="both"/>
        <w:rPr>
          <w:sz w:val="28"/>
          <w:szCs w:val="28"/>
        </w:rPr>
      </w:pPr>
      <w:r w:rsidRPr="008510BE">
        <w:rPr>
          <w:sz w:val="28"/>
          <w:szCs w:val="28"/>
        </w:rPr>
        <w:t xml:space="preserve">7.Кузмин С.А., Занятость: стратегии России-М.: </w:t>
      </w:r>
      <w:proofErr w:type="spellStart"/>
      <w:r w:rsidRPr="008510BE">
        <w:rPr>
          <w:sz w:val="28"/>
          <w:szCs w:val="28"/>
        </w:rPr>
        <w:t>Эдиториал</w:t>
      </w:r>
      <w:proofErr w:type="spellEnd"/>
      <w:r w:rsidRPr="008510BE">
        <w:rPr>
          <w:sz w:val="28"/>
          <w:szCs w:val="28"/>
        </w:rPr>
        <w:t xml:space="preserve"> УРСС., 2001-304 </w:t>
      </w:r>
      <w:proofErr w:type="gramStart"/>
      <w:r w:rsidRPr="008510BE">
        <w:rPr>
          <w:sz w:val="28"/>
          <w:szCs w:val="28"/>
        </w:rPr>
        <w:t>с</w:t>
      </w:r>
      <w:proofErr w:type="gramEnd"/>
      <w:r w:rsidRPr="008510BE">
        <w:rPr>
          <w:sz w:val="28"/>
          <w:szCs w:val="28"/>
        </w:rPr>
        <w:t xml:space="preserve">.. </w:t>
      </w:r>
    </w:p>
    <w:p w:rsidR="00974491" w:rsidRPr="008510BE" w:rsidRDefault="00974491" w:rsidP="00974491">
      <w:pPr>
        <w:pStyle w:val="a3"/>
        <w:jc w:val="both"/>
        <w:rPr>
          <w:sz w:val="28"/>
          <w:szCs w:val="28"/>
        </w:rPr>
      </w:pPr>
      <w:r w:rsidRPr="008510BE">
        <w:rPr>
          <w:sz w:val="28"/>
          <w:szCs w:val="28"/>
        </w:rPr>
        <w:t xml:space="preserve">8.Рофе А.И. Рынок труда. Учебник </w:t>
      </w:r>
      <w:proofErr w:type="spellStart"/>
      <w:r w:rsidRPr="008510BE">
        <w:rPr>
          <w:sz w:val="28"/>
          <w:szCs w:val="28"/>
        </w:rPr>
        <w:t>длая</w:t>
      </w:r>
      <w:proofErr w:type="spellEnd"/>
      <w:r w:rsidRPr="008510BE">
        <w:rPr>
          <w:sz w:val="28"/>
          <w:szCs w:val="28"/>
        </w:rPr>
        <w:t xml:space="preserve"> </w:t>
      </w:r>
      <w:proofErr w:type="spellStart"/>
      <w:r w:rsidRPr="008510BE">
        <w:rPr>
          <w:sz w:val="28"/>
          <w:szCs w:val="28"/>
        </w:rPr>
        <w:t>вузов</w:t>
      </w:r>
      <w:proofErr w:type="gramStart"/>
      <w:r w:rsidRPr="008510BE">
        <w:rPr>
          <w:sz w:val="28"/>
          <w:szCs w:val="28"/>
        </w:rPr>
        <w:t>.М</w:t>
      </w:r>
      <w:proofErr w:type="gramEnd"/>
      <w:r w:rsidRPr="008510BE">
        <w:rPr>
          <w:sz w:val="28"/>
          <w:szCs w:val="28"/>
        </w:rPr>
        <w:t>осква</w:t>
      </w:r>
      <w:proofErr w:type="spellEnd"/>
      <w:r w:rsidRPr="008510BE">
        <w:rPr>
          <w:sz w:val="28"/>
          <w:szCs w:val="28"/>
        </w:rPr>
        <w:t xml:space="preserve">.: МИК, 2003 г. </w:t>
      </w:r>
    </w:p>
    <w:p w:rsidR="00974491" w:rsidRPr="008510BE" w:rsidRDefault="00974491" w:rsidP="00974491">
      <w:pPr>
        <w:pStyle w:val="a3"/>
        <w:jc w:val="both"/>
        <w:rPr>
          <w:sz w:val="28"/>
          <w:szCs w:val="28"/>
        </w:rPr>
      </w:pPr>
      <w:r w:rsidRPr="008510BE">
        <w:rPr>
          <w:sz w:val="28"/>
          <w:szCs w:val="28"/>
        </w:rPr>
        <w:t xml:space="preserve">9.Рощин С.Ю., </w:t>
      </w:r>
      <w:proofErr w:type="spellStart"/>
      <w:r w:rsidRPr="008510BE">
        <w:rPr>
          <w:sz w:val="28"/>
          <w:szCs w:val="28"/>
        </w:rPr>
        <w:t>Разумова</w:t>
      </w:r>
      <w:proofErr w:type="spellEnd"/>
      <w:r w:rsidRPr="008510BE">
        <w:rPr>
          <w:sz w:val="28"/>
          <w:szCs w:val="28"/>
        </w:rPr>
        <w:t xml:space="preserve"> Т.О.. Экономика труда: экономическая теория </w:t>
      </w:r>
      <w:proofErr w:type="spellStart"/>
      <w:r w:rsidRPr="008510BE">
        <w:rPr>
          <w:sz w:val="28"/>
          <w:szCs w:val="28"/>
        </w:rPr>
        <w:t>труда</w:t>
      </w:r>
      <w:proofErr w:type="gramStart"/>
      <w:r w:rsidRPr="008510BE">
        <w:rPr>
          <w:sz w:val="28"/>
          <w:szCs w:val="28"/>
        </w:rPr>
        <w:t>.У</w:t>
      </w:r>
      <w:proofErr w:type="gramEnd"/>
      <w:r w:rsidRPr="008510BE">
        <w:rPr>
          <w:sz w:val="28"/>
          <w:szCs w:val="28"/>
        </w:rPr>
        <w:t>чебное</w:t>
      </w:r>
      <w:proofErr w:type="spellEnd"/>
      <w:r w:rsidRPr="008510BE">
        <w:rPr>
          <w:sz w:val="28"/>
          <w:szCs w:val="28"/>
        </w:rPr>
        <w:t xml:space="preserve"> пособие.: ИНФРА-М, 1000г.</w:t>
      </w:r>
    </w:p>
    <w:p w:rsidR="00974491" w:rsidRPr="008510BE" w:rsidRDefault="00974491" w:rsidP="00974491">
      <w:pPr>
        <w:pStyle w:val="a3"/>
        <w:jc w:val="both"/>
        <w:rPr>
          <w:sz w:val="28"/>
          <w:szCs w:val="28"/>
        </w:rPr>
      </w:pPr>
      <w:r w:rsidRPr="008510BE">
        <w:rPr>
          <w:sz w:val="28"/>
          <w:szCs w:val="28"/>
        </w:rPr>
        <w:t>10.Абдурахмонов</w:t>
      </w:r>
      <w:proofErr w:type="gramStart"/>
      <w:r w:rsidRPr="008510BE">
        <w:rPr>
          <w:sz w:val="28"/>
          <w:szCs w:val="28"/>
        </w:rPr>
        <w:t xml:space="preserve"> Қ.</w:t>
      </w:r>
      <w:proofErr w:type="gramEnd"/>
      <w:r w:rsidRPr="008510BE">
        <w:rPr>
          <w:sz w:val="28"/>
          <w:szCs w:val="28"/>
        </w:rPr>
        <w:t xml:space="preserve">Х. Меҳнат иқтисодиёти. </w:t>
      </w:r>
      <w:proofErr w:type="spellStart"/>
      <w:r w:rsidRPr="008510BE">
        <w:rPr>
          <w:sz w:val="28"/>
          <w:szCs w:val="28"/>
        </w:rPr>
        <w:t>Тошкент</w:t>
      </w:r>
      <w:proofErr w:type="spellEnd"/>
      <w:r w:rsidRPr="008510BE">
        <w:rPr>
          <w:sz w:val="28"/>
          <w:szCs w:val="28"/>
        </w:rPr>
        <w:t xml:space="preserve">.: “Меҳнат», 2004. </w:t>
      </w:r>
    </w:p>
    <w:p w:rsidR="00974491" w:rsidRPr="008510BE" w:rsidRDefault="00974491" w:rsidP="00974491">
      <w:pPr>
        <w:pStyle w:val="a3"/>
        <w:jc w:val="both"/>
        <w:rPr>
          <w:sz w:val="28"/>
          <w:szCs w:val="28"/>
          <w:lang w:val="en-US"/>
        </w:rPr>
      </w:pPr>
      <w:r w:rsidRPr="008510BE">
        <w:rPr>
          <w:sz w:val="28"/>
          <w:szCs w:val="28"/>
        </w:rPr>
        <w:t xml:space="preserve">11.Мухамедов М.М., Асланова Д.Х., </w:t>
      </w:r>
      <w:proofErr w:type="spellStart"/>
      <w:r w:rsidRPr="008510BE">
        <w:rPr>
          <w:sz w:val="28"/>
          <w:szCs w:val="28"/>
        </w:rPr>
        <w:t>Исхакова</w:t>
      </w:r>
      <w:proofErr w:type="spellEnd"/>
      <w:r w:rsidRPr="008510BE">
        <w:rPr>
          <w:sz w:val="28"/>
          <w:szCs w:val="28"/>
        </w:rPr>
        <w:t xml:space="preserve"> С.А. Рынок труда Узбекистана: региональные проблемы безработицы и занятости. Самарканд</w:t>
      </w:r>
      <w:proofErr w:type="gramStart"/>
      <w:r w:rsidRPr="008510BE">
        <w:rPr>
          <w:sz w:val="28"/>
          <w:szCs w:val="28"/>
          <w:lang w:val="en-US"/>
        </w:rPr>
        <w:t xml:space="preserve">.: </w:t>
      </w:r>
      <w:proofErr w:type="spellStart"/>
      <w:proofErr w:type="gramEnd"/>
      <w:r w:rsidRPr="008510BE">
        <w:rPr>
          <w:sz w:val="28"/>
          <w:szCs w:val="28"/>
        </w:rPr>
        <w:t>Изд</w:t>
      </w:r>
      <w:proofErr w:type="spellEnd"/>
      <w:r w:rsidRPr="008510BE">
        <w:rPr>
          <w:sz w:val="28"/>
          <w:szCs w:val="28"/>
          <w:lang w:val="en-US"/>
        </w:rPr>
        <w:t>-</w:t>
      </w:r>
      <w:r w:rsidRPr="008510BE">
        <w:rPr>
          <w:sz w:val="28"/>
          <w:szCs w:val="28"/>
        </w:rPr>
        <w:t>во</w:t>
      </w:r>
      <w:r w:rsidRPr="008510BE">
        <w:rPr>
          <w:sz w:val="28"/>
          <w:szCs w:val="28"/>
          <w:lang w:val="en-US"/>
        </w:rPr>
        <w:t xml:space="preserve"> «</w:t>
      </w:r>
      <w:r w:rsidRPr="008510BE">
        <w:rPr>
          <w:sz w:val="28"/>
          <w:szCs w:val="28"/>
        </w:rPr>
        <w:t>Зарафшан</w:t>
      </w:r>
      <w:r w:rsidRPr="008510BE">
        <w:rPr>
          <w:sz w:val="28"/>
          <w:szCs w:val="28"/>
          <w:lang w:val="en-US"/>
        </w:rPr>
        <w:t>», 2008.</w:t>
      </w:r>
    </w:p>
    <w:p w:rsidR="00974491" w:rsidRPr="008510BE" w:rsidRDefault="00974491" w:rsidP="00974491">
      <w:pPr>
        <w:spacing w:after="0" w:line="240" w:lineRule="auto"/>
        <w:jc w:val="both"/>
        <w:rPr>
          <w:sz w:val="28"/>
          <w:szCs w:val="28"/>
          <w:lang w:val="en-US"/>
        </w:rPr>
      </w:pPr>
      <w:r w:rsidRPr="008510BE">
        <w:rPr>
          <w:rFonts w:ascii="Times New Roman" w:hAnsi="Times New Roman"/>
          <w:sz w:val="28"/>
          <w:szCs w:val="28"/>
          <w:lang w:val="en-US"/>
        </w:rPr>
        <w:t>12</w:t>
      </w:r>
      <w:proofErr w:type="gramStart"/>
      <w:r w:rsidRPr="008510BE">
        <w:rPr>
          <w:rFonts w:ascii="Times New Roman" w:hAnsi="Times New Roman"/>
          <w:sz w:val="28"/>
          <w:szCs w:val="28"/>
          <w:lang w:val="en-US"/>
        </w:rPr>
        <w:t>.Ludo</w:t>
      </w:r>
      <w:proofErr w:type="gramEnd"/>
      <w:r w:rsidRPr="008510BE">
        <w:rPr>
          <w:rFonts w:ascii="Times New Roman" w:hAnsi="Times New Roman"/>
          <w:sz w:val="28"/>
          <w:szCs w:val="28"/>
          <w:lang w:val="en-US"/>
        </w:rPr>
        <w:t xml:space="preserve"> </w:t>
      </w:r>
      <w:proofErr w:type="spellStart"/>
      <w:r w:rsidRPr="008510BE">
        <w:rPr>
          <w:rFonts w:ascii="Times New Roman" w:hAnsi="Times New Roman"/>
          <w:sz w:val="28"/>
          <w:szCs w:val="28"/>
          <w:lang w:val="en-US"/>
        </w:rPr>
        <w:t>Struyven</w:t>
      </w:r>
      <w:proofErr w:type="spellEnd"/>
      <w:r w:rsidRPr="008510BE">
        <w:rPr>
          <w:rFonts w:ascii="Times New Roman" w:hAnsi="Times New Roman"/>
          <w:sz w:val="28"/>
          <w:szCs w:val="28"/>
          <w:lang w:val="en-US"/>
        </w:rPr>
        <w:t xml:space="preserve">, Line Van </w:t>
      </w:r>
      <w:proofErr w:type="spellStart"/>
      <w:r w:rsidRPr="008510BE">
        <w:rPr>
          <w:rFonts w:ascii="Times New Roman" w:hAnsi="Times New Roman"/>
          <w:sz w:val="28"/>
          <w:szCs w:val="28"/>
          <w:lang w:val="en-US"/>
        </w:rPr>
        <w:t>Hemel</w:t>
      </w:r>
      <w:proofErr w:type="spellEnd"/>
      <w:r w:rsidRPr="008510BE">
        <w:rPr>
          <w:rFonts w:ascii="Times New Roman" w:hAnsi="Times New Roman"/>
          <w:sz w:val="28"/>
          <w:szCs w:val="28"/>
          <w:lang w:val="en-US"/>
        </w:rPr>
        <w:t xml:space="preserve">. The local integration of employment services: assessing network effectiveness of local job </w:t>
      </w:r>
      <w:proofErr w:type="spellStart"/>
      <w:r w:rsidRPr="008510BE">
        <w:rPr>
          <w:rFonts w:ascii="Times New Roman" w:hAnsi="Times New Roman"/>
          <w:sz w:val="28"/>
          <w:szCs w:val="28"/>
          <w:lang w:val="en-US"/>
        </w:rPr>
        <w:t>centres</w:t>
      </w:r>
      <w:proofErr w:type="spellEnd"/>
      <w:r w:rsidRPr="008510BE">
        <w:rPr>
          <w:rFonts w:ascii="Times New Roman" w:hAnsi="Times New Roman"/>
          <w:sz w:val="28"/>
          <w:szCs w:val="28"/>
          <w:lang w:val="en-US"/>
        </w:rPr>
        <w:t xml:space="preserve"> in Flanders. Environment and Planning C: Government and Policy 2009, volume 27, pages 1055 1071. </w:t>
      </w:r>
      <w:proofErr w:type="gramStart"/>
      <w:r w:rsidRPr="008510BE">
        <w:rPr>
          <w:rFonts w:ascii="Times New Roman" w:hAnsi="Times New Roman"/>
          <w:sz w:val="28"/>
          <w:szCs w:val="28"/>
          <w:lang w:val="en-US"/>
        </w:rPr>
        <w:t>doi:</w:t>
      </w:r>
      <w:proofErr w:type="gramEnd"/>
      <w:r w:rsidRPr="008510BE">
        <w:rPr>
          <w:rFonts w:ascii="Times New Roman" w:hAnsi="Times New Roman"/>
          <w:sz w:val="28"/>
          <w:szCs w:val="28"/>
          <w:lang w:val="en-US"/>
        </w:rPr>
        <w:t>10.1068/c0858l</w:t>
      </w:r>
    </w:p>
    <w:p w:rsidR="00974491" w:rsidRDefault="00974491" w:rsidP="00974491">
      <w:pPr>
        <w:pStyle w:val="a3"/>
        <w:jc w:val="both"/>
        <w:rPr>
          <w:sz w:val="28"/>
          <w:szCs w:val="28"/>
          <w:lang w:val="uz-Cyrl-UZ"/>
        </w:rPr>
      </w:pPr>
      <w:r w:rsidRPr="008510BE">
        <w:rPr>
          <w:sz w:val="28"/>
          <w:szCs w:val="28"/>
          <w:lang w:val="uz-Cyrl-UZ"/>
        </w:rPr>
        <w:t>13.</w:t>
      </w:r>
      <w:r w:rsidR="006D4EF4" w:rsidRPr="006D4EF4">
        <w:rPr>
          <w:lang w:val="en-US"/>
        </w:rPr>
        <w:t xml:space="preserve"> </w:t>
      </w:r>
      <w:r w:rsidR="006D4EF4" w:rsidRPr="00511E6D">
        <w:rPr>
          <w:sz w:val="28"/>
          <w:szCs w:val="28"/>
          <w:lang w:val="uz-Cyrl-UZ"/>
        </w:rPr>
        <w:t xml:space="preserve">Мардонов Б.Б. Мустафоев Ғ.С. Кунлик меҳнат бозори ҳолатини ўрганиш ва уни тартибга солиш. </w:t>
      </w:r>
      <w:r w:rsidR="006D4EF4">
        <w:rPr>
          <w:sz w:val="28"/>
          <w:szCs w:val="28"/>
          <w:lang w:val="uz-Cyrl-UZ"/>
        </w:rPr>
        <w:t xml:space="preserve">// </w:t>
      </w:r>
      <w:r w:rsidR="006D4EF4" w:rsidRPr="00511E6D">
        <w:rPr>
          <w:sz w:val="28"/>
          <w:szCs w:val="28"/>
          <w:lang w:val="uz-Cyrl-UZ"/>
        </w:rPr>
        <w:t>Рисола. СамДЧТИ нашр матбаа марказида чоп этилди. Самарқанд 2020.</w:t>
      </w:r>
      <w:r w:rsidR="006D4EF4" w:rsidRPr="006D4EF4">
        <w:rPr>
          <w:sz w:val="28"/>
          <w:szCs w:val="28"/>
          <w:lang w:val="uz-Cyrl-UZ"/>
        </w:rPr>
        <w:t>Б9.</w:t>
      </w:r>
      <w:r w:rsidR="006D4EF4" w:rsidRPr="006D4EF4">
        <w:rPr>
          <w:b/>
          <w:lang w:val="uz-Cyrl-UZ"/>
        </w:rPr>
        <w:t xml:space="preserve"> </w:t>
      </w:r>
    </w:p>
    <w:p w:rsidR="00974491" w:rsidRPr="00511E6D" w:rsidRDefault="00974491" w:rsidP="00974491">
      <w:pPr>
        <w:spacing w:line="240" w:lineRule="auto"/>
        <w:jc w:val="both"/>
        <w:rPr>
          <w:rFonts w:ascii="Times New Roman" w:hAnsi="Times New Roman"/>
          <w:sz w:val="28"/>
          <w:szCs w:val="28"/>
          <w:lang w:val="uz-Cyrl-UZ"/>
        </w:rPr>
      </w:pPr>
      <w:r w:rsidRPr="00511E6D">
        <w:rPr>
          <w:rFonts w:ascii="Times New Roman" w:hAnsi="Times New Roman"/>
          <w:sz w:val="28"/>
          <w:szCs w:val="28"/>
          <w:lang w:val="uz-Cyrl-UZ"/>
        </w:rPr>
        <w:t xml:space="preserve">14. Мардонов Б.Б. Мустафоев Ғ.С. Кунлик меҳнат бозори ҳолатини ўрганиш ва уни тартибга солиш. </w:t>
      </w:r>
      <w:r>
        <w:rPr>
          <w:rFonts w:ascii="Times New Roman" w:hAnsi="Times New Roman"/>
          <w:sz w:val="28"/>
          <w:szCs w:val="28"/>
          <w:lang w:val="uz-Cyrl-UZ"/>
        </w:rPr>
        <w:t xml:space="preserve">// </w:t>
      </w:r>
      <w:r w:rsidRPr="00511E6D">
        <w:rPr>
          <w:rFonts w:ascii="Times New Roman" w:hAnsi="Times New Roman"/>
          <w:sz w:val="28"/>
          <w:szCs w:val="28"/>
          <w:lang w:val="uz-Cyrl-UZ"/>
        </w:rPr>
        <w:t>Рисола. СамДЧТИ нашр матбаа марказида чоп этилди. Самарқанд 2020.-45б</w:t>
      </w:r>
      <w:r>
        <w:rPr>
          <w:rFonts w:ascii="Times New Roman" w:hAnsi="Times New Roman"/>
          <w:sz w:val="28"/>
          <w:szCs w:val="28"/>
          <w:lang w:val="uz-Cyrl-UZ"/>
        </w:rPr>
        <w:t>.</w:t>
      </w:r>
    </w:p>
    <w:p w:rsidR="00974491" w:rsidRPr="00511E6D" w:rsidRDefault="00974491" w:rsidP="00974491">
      <w:pPr>
        <w:pStyle w:val="a3"/>
        <w:rPr>
          <w:sz w:val="28"/>
          <w:szCs w:val="28"/>
          <w:lang w:val="uz-Cyrl-UZ"/>
        </w:rPr>
      </w:pPr>
    </w:p>
    <w:p w:rsidR="00F12C76" w:rsidRPr="006D4EF4" w:rsidRDefault="00F12C76" w:rsidP="006C0B77">
      <w:pPr>
        <w:spacing w:after="0"/>
        <w:ind w:firstLine="709"/>
        <w:jc w:val="both"/>
        <w:rPr>
          <w:lang w:val="uz-Cyrl-UZ"/>
        </w:rPr>
      </w:pPr>
    </w:p>
    <w:sectPr w:rsidR="00F12C76" w:rsidRPr="006D4EF4" w:rsidSect="006C0B77">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76A" w:rsidRDefault="0033476A" w:rsidP="00974491">
      <w:pPr>
        <w:spacing w:after="0" w:line="240" w:lineRule="auto"/>
      </w:pPr>
      <w:r>
        <w:separator/>
      </w:r>
    </w:p>
  </w:endnote>
  <w:endnote w:type="continuationSeparator" w:id="0">
    <w:p w:rsidR="0033476A" w:rsidRDefault="0033476A" w:rsidP="00974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Sans3-Bold">
    <w:altName w:val="Times New Roman"/>
    <w:panose1 w:val="00000000000000000000"/>
    <w:charset w:val="00"/>
    <w:family w:val="roman"/>
    <w:notTrueType/>
    <w:pitch w:val="default"/>
    <w:sig w:usb0="00000000" w:usb1="00000000" w:usb2="00000000" w:usb3="00000000" w:csb0="00000000" w:csb1="00000000"/>
  </w:font>
  <w:font w:name="SourceSans3-Regular">
    <w:altName w:val="Times New Roman"/>
    <w:panose1 w:val="00000000000000000000"/>
    <w:charset w:val="00"/>
    <w:family w:val="roman"/>
    <w:notTrueType/>
    <w:pitch w:val="default"/>
    <w:sig w:usb0="00000000" w:usb1="00000000" w:usb2="00000000" w:usb3="00000000" w:csb0="00000000" w:csb1="00000000"/>
  </w:font>
  <w:font w:name="CIDFont+F1">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 New Roman IRO">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76A" w:rsidRDefault="0033476A" w:rsidP="00974491">
      <w:pPr>
        <w:spacing w:after="0" w:line="240" w:lineRule="auto"/>
      </w:pPr>
      <w:r>
        <w:separator/>
      </w:r>
    </w:p>
  </w:footnote>
  <w:footnote w:type="continuationSeparator" w:id="0">
    <w:p w:rsidR="0033476A" w:rsidRDefault="0033476A" w:rsidP="00974491">
      <w:pPr>
        <w:spacing w:after="0" w:line="240" w:lineRule="auto"/>
      </w:pPr>
      <w:r>
        <w:continuationSeparator/>
      </w:r>
    </w:p>
  </w:footnote>
  <w:footnote w:id="1">
    <w:p w:rsidR="00513317" w:rsidRPr="00513317" w:rsidRDefault="00513317" w:rsidP="00513317">
      <w:pPr>
        <w:pStyle w:val="a3"/>
        <w:rPr>
          <w:lang w:val="en-US"/>
        </w:rPr>
      </w:pPr>
      <w:r>
        <w:rPr>
          <w:rStyle w:val="a5"/>
        </w:rPr>
        <w:footnoteRef/>
      </w:r>
      <w:r w:rsidRPr="00513317">
        <w:rPr>
          <w:lang w:val="en-US"/>
        </w:rPr>
        <w:t xml:space="preserve"> </w:t>
      </w:r>
      <w:proofErr w:type="spellStart"/>
      <w:r>
        <w:t>Муаллиф</w:t>
      </w:r>
      <w:proofErr w:type="spellEnd"/>
      <w:r w:rsidRPr="00513317">
        <w:rPr>
          <w:lang w:val="en-US"/>
        </w:rPr>
        <w:t xml:space="preserve"> </w:t>
      </w:r>
      <w:proofErr w:type="spellStart"/>
      <w:r>
        <w:t>томонидан</w:t>
      </w:r>
      <w:proofErr w:type="spellEnd"/>
      <w:r w:rsidRPr="00513317">
        <w:rPr>
          <w:lang w:val="en-US"/>
        </w:rPr>
        <w:t xml:space="preserve"> </w:t>
      </w:r>
      <w:proofErr w:type="spellStart"/>
      <w:r>
        <w:t>ишлаб</w:t>
      </w:r>
      <w:proofErr w:type="spellEnd"/>
      <w:r w:rsidRPr="00513317">
        <w:rPr>
          <w:lang w:val="en-US"/>
        </w:rPr>
        <w:t xml:space="preserve"> </w:t>
      </w:r>
      <w:r>
        <w:t>чиқилган</w:t>
      </w:r>
      <w:r w:rsidRPr="00513317">
        <w:rPr>
          <w:lang w:val="en-US"/>
        </w:rPr>
        <w:t>.</w:t>
      </w:r>
    </w:p>
  </w:footnote>
  <w:footnote w:id="2">
    <w:p w:rsidR="00974491" w:rsidRPr="00513317" w:rsidRDefault="00974491" w:rsidP="00974491">
      <w:pPr>
        <w:pStyle w:val="a3"/>
        <w:jc w:val="both"/>
      </w:pPr>
      <w:r>
        <w:rPr>
          <w:rStyle w:val="a5"/>
        </w:rPr>
        <w:footnoteRef/>
      </w:r>
      <w:r w:rsidRPr="00513317">
        <w:t xml:space="preserve"> </w:t>
      </w:r>
      <w:proofErr w:type="spellStart"/>
      <w:r w:rsidR="00513317">
        <w:t>Социологик</w:t>
      </w:r>
      <w:proofErr w:type="spellEnd"/>
      <w:r w:rsidR="00513317">
        <w:t xml:space="preserve"> </w:t>
      </w:r>
      <w:proofErr w:type="spellStart"/>
      <w:r w:rsidR="00513317">
        <w:t>сўров</w:t>
      </w:r>
      <w:proofErr w:type="spellEnd"/>
      <w:r w:rsidR="00513317">
        <w:t xml:space="preserve"> </w:t>
      </w:r>
      <w:proofErr w:type="spellStart"/>
      <w:r w:rsidR="00513317">
        <w:t>натижалари</w:t>
      </w:r>
      <w:proofErr w:type="spellEnd"/>
      <w:r w:rsidR="00513317">
        <w:t xml:space="preserve"> </w:t>
      </w:r>
      <w:proofErr w:type="spellStart"/>
      <w:r w:rsidR="00513317">
        <w:t>асосида</w:t>
      </w:r>
      <w:proofErr w:type="spellEnd"/>
      <w:r w:rsidR="00513317">
        <w:t xml:space="preserve"> </w:t>
      </w:r>
      <w:proofErr w:type="spellStart"/>
      <w:r w:rsidR="00513317">
        <w:t>муаллиф</w:t>
      </w:r>
      <w:proofErr w:type="spellEnd"/>
      <w:r w:rsidR="00513317">
        <w:t xml:space="preserve">  </w:t>
      </w:r>
      <w:proofErr w:type="spellStart"/>
      <w:r w:rsidR="00513317">
        <w:t>томонидан</w:t>
      </w:r>
      <w:proofErr w:type="spellEnd"/>
      <w:r w:rsidR="00513317">
        <w:t xml:space="preserve"> </w:t>
      </w:r>
      <w:proofErr w:type="spellStart"/>
      <w:r w:rsidR="00513317">
        <w:t>тайёрланди</w:t>
      </w:r>
      <w:proofErr w:type="spellEnd"/>
      <w:r w:rsidR="00C30A96">
        <w:t>.</w:t>
      </w:r>
      <w:r w:rsidR="00513317">
        <w:t xml:space="preserve"> </w:t>
      </w:r>
    </w:p>
  </w:footnote>
  <w:footnote w:id="3">
    <w:p w:rsidR="00974491" w:rsidRPr="00513317" w:rsidRDefault="00974491" w:rsidP="00974491">
      <w:pPr>
        <w:pStyle w:val="a3"/>
      </w:pPr>
      <w:r>
        <w:rPr>
          <w:rStyle w:val="a5"/>
        </w:rPr>
        <w:footnoteRef/>
      </w:r>
      <w:r w:rsidRPr="00513317">
        <w:t xml:space="preserve"> </w:t>
      </w:r>
      <w:proofErr w:type="spellStart"/>
      <w:r w:rsidR="00513317">
        <w:t>Социологик</w:t>
      </w:r>
      <w:proofErr w:type="spellEnd"/>
      <w:r w:rsidR="00513317" w:rsidRPr="00513317">
        <w:t xml:space="preserve"> </w:t>
      </w:r>
      <w:proofErr w:type="spellStart"/>
      <w:r w:rsidR="00513317">
        <w:t>сўров</w:t>
      </w:r>
      <w:proofErr w:type="spellEnd"/>
      <w:r w:rsidR="00513317" w:rsidRPr="00513317">
        <w:t xml:space="preserve"> </w:t>
      </w:r>
      <w:proofErr w:type="spellStart"/>
      <w:r w:rsidR="00513317">
        <w:t>натижалари</w:t>
      </w:r>
      <w:proofErr w:type="spellEnd"/>
      <w:r w:rsidR="00513317" w:rsidRPr="00513317">
        <w:t xml:space="preserve"> </w:t>
      </w:r>
      <w:proofErr w:type="spellStart"/>
      <w:r w:rsidR="00513317">
        <w:t>асосида</w:t>
      </w:r>
      <w:proofErr w:type="spellEnd"/>
      <w:r w:rsidR="00513317" w:rsidRPr="00513317">
        <w:t xml:space="preserve"> </w:t>
      </w:r>
      <w:proofErr w:type="spellStart"/>
      <w:r w:rsidR="00513317">
        <w:t>муаллиф</w:t>
      </w:r>
      <w:proofErr w:type="spellEnd"/>
      <w:r w:rsidR="00513317" w:rsidRPr="00513317">
        <w:t xml:space="preserve">  </w:t>
      </w:r>
      <w:proofErr w:type="spellStart"/>
      <w:r w:rsidR="00513317">
        <w:t>томонидан</w:t>
      </w:r>
      <w:proofErr w:type="spellEnd"/>
      <w:r w:rsidR="00513317" w:rsidRPr="00513317">
        <w:t xml:space="preserve"> </w:t>
      </w:r>
      <w:proofErr w:type="spellStart"/>
      <w:r w:rsidR="00513317">
        <w:t>тайёрланди</w:t>
      </w:r>
      <w:proofErr w:type="spellEnd"/>
      <w:r w:rsidR="00513317" w:rsidRPr="00513317">
        <w:t xml:space="preserve"> </w:t>
      </w:r>
    </w:p>
  </w:footnote>
  <w:footnote w:id="4">
    <w:p w:rsidR="00974491" w:rsidRPr="008510BE" w:rsidRDefault="00974491" w:rsidP="00974491">
      <w:pPr>
        <w:pStyle w:val="a3"/>
      </w:pPr>
      <w:r>
        <w:rPr>
          <w:rStyle w:val="a5"/>
        </w:rPr>
        <w:footnoteRef/>
      </w:r>
      <w:r>
        <w:t xml:space="preserve"> </w:t>
      </w:r>
      <w:proofErr w:type="spellStart"/>
      <w:r w:rsidR="00513317">
        <w:t>Социологик</w:t>
      </w:r>
      <w:proofErr w:type="spellEnd"/>
      <w:r w:rsidR="00513317">
        <w:t xml:space="preserve"> </w:t>
      </w:r>
      <w:proofErr w:type="spellStart"/>
      <w:r w:rsidR="00513317">
        <w:t>сўров</w:t>
      </w:r>
      <w:proofErr w:type="spellEnd"/>
      <w:r w:rsidR="00513317">
        <w:t xml:space="preserve"> </w:t>
      </w:r>
      <w:proofErr w:type="spellStart"/>
      <w:r w:rsidR="00513317">
        <w:t>натижалари</w:t>
      </w:r>
      <w:proofErr w:type="spellEnd"/>
      <w:r w:rsidR="00513317">
        <w:t xml:space="preserve"> </w:t>
      </w:r>
      <w:proofErr w:type="spellStart"/>
      <w:r w:rsidR="00513317">
        <w:t>асосида</w:t>
      </w:r>
      <w:proofErr w:type="spellEnd"/>
      <w:r w:rsidR="00513317">
        <w:t xml:space="preserve"> </w:t>
      </w:r>
      <w:proofErr w:type="spellStart"/>
      <w:r w:rsidR="00513317">
        <w:t>муаллиф</w:t>
      </w:r>
      <w:proofErr w:type="spellEnd"/>
      <w:r w:rsidR="00513317">
        <w:t xml:space="preserve">  </w:t>
      </w:r>
      <w:proofErr w:type="spellStart"/>
      <w:r w:rsidR="00513317">
        <w:t>томонидан</w:t>
      </w:r>
      <w:proofErr w:type="spellEnd"/>
      <w:r w:rsidR="00513317">
        <w:t xml:space="preserve"> </w:t>
      </w:r>
      <w:proofErr w:type="spellStart"/>
      <w:r w:rsidR="00513317">
        <w:t>тайёрланди</w:t>
      </w:r>
      <w:proofErr w:type="spellEnd"/>
      <w:r w:rsidR="00513317">
        <w:t xml:space="preserve"> </w:t>
      </w:r>
    </w:p>
  </w:footnote>
  <w:footnote w:id="5">
    <w:p w:rsidR="00974491" w:rsidRPr="008510BE" w:rsidRDefault="00974491" w:rsidP="00974491">
      <w:pPr>
        <w:pStyle w:val="a3"/>
      </w:pPr>
      <w:r>
        <w:rPr>
          <w:rStyle w:val="a5"/>
        </w:rPr>
        <w:footnoteRef/>
      </w:r>
      <w:proofErr w:type="spellStart"/>
      <w:r w:rsidR="00513317">
        <w:t>Социологик</w:t>
      </w:r>
      <w:proofErr w:type="spellEnd"/>
      <w:r w:rsidR="00513317">
        <w:t xml:space="preserve"> </w:t>
      </w:r>
      <w:proofErr w:type="spellStart"/>
      <w:r w:rsidR="00513317">
        <w:t>сўров</w:t>
      </w:r>
      <w:proofErr w:type="spellEnd"/>
      <w:r w:rsidR="00513317">
        <w:t xml:space="preserve"> </w:t>
      </w:r>
      <w:proofErr w:type="spellStart"/>
      <w:r w:rsidR="00513317">
        <w:t>натижалари</w:t>
      </w:r>
      <w:proofErr w:type="spellEnd"/>
      <w:r w:rsidR="00513317">
        <w:t xml:space="preserve"> </w:t>
      </w:r>
      <w:proofErr w:type="spellStart"/>
      <w:r w:rsidR="00513317">
        <w:t>асосида</w:t>
      </w:r>
      <w:proofErr w:type="spellEnd"/>
      <w:r w:rsidR="00513317">
        <w:t xml:space="preserve"> </w:t>
      </w:r>
      <w:proofErr w:type="spellStart"/>
      <w:r w:rsidR="00513317">
        <w:t>муаллиф</w:t>
      </w:r>
      <w:proofErr w:type="spellEnd"/>
      <w:r w:rsidR="00513317">
        <w:t xml:space="preserve">  </w:t>
      </w:r>
      <w:proofErr w:type="spellStart"/>
      <w:r w:rsidR="00513317">
        <w:t>томонидан</w:t>
      </w:r>
      <w:proofErr w:type="spellEnd"/>
      <w:r w:rsidR="00513317">
        <w:t xml:space="preserve"> </w:t>
      </w:r>
      <w:proofErr w:type="spellStart"/>
      <w:r w:rsidR="00513317">
        <w:t>тайёрланди</w:t>
      </w:r>
      <w:proofErr w:type="spellEnd"/>
      <w:r w:rsidR="00513317">
        <w:t>.</w:t>
      </w:r>
    </w:p>
  </w:footnote>
  <w:footnote w:id="6">
    <w:p w:rsidR="00513317" w:rsidRPr="00BA1FAC" w:rsidRDefault="00513317" w:rsidP="00513317">
      <w:pPr>
        <w:spacing w:after="0"/>
        <w:jc w:val="both"/>
        <w:rPr>
          <w:rFonts w:ascii="Times New Roman" w:hAnsi="Times New Roman"/>
          <w:lang w:val="uz-Cyrl-UZ"/>
        </w:rPr>
      </w:pPr>
      <w:r w:rsidRPr="00BA1FAC">
        <w:rPr>
          <w:rStyle w:val="a5"/>
          <w:rFonts w:ascii="Times New Roman" w:hAnsi="Times New Roman"/>
          <w:sz w:val="20"/>
          <w:szCs w:val="20"/>
        </w:rPr>
        <w:footnoteRef/>
      </w:r>
      <w:r w:rsidRPr="00BA1FAC">
        <w:rPr>
          <w:rFonts w:ascii="Times New Roman" w:hAnsi="Times New Roman"/>
          <w:sz w:val="20"/>
          <w:szCs w:val="20"/>
        </w:rPr>
        <w:t xml:space="preserve"> </w:t>
      </w:r>
      <w:r w:rsidRPr="00BA1FAC">
        <w:rPr>
          <w:rFonts w:ascii="Times New Roman" w:hAnsi="Times New Roman"/>
          <w:sz w:val="20"/>
          <w:szCs w:val="20"/>
          <w:lang w:val="uz-Cyrl-UZ"/>
        </w:rPr>
        <w:t xml:space="preserve">Муаллиф тадқиқотлари асосида ишлаб чиқилди.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74491"/>
    <w:rsid w:val="00201556"/>
    <w:rsid w:val="00227505"/>
    <w:rsid w:val="00276753"/>
    <w:rsid w:val="002860C2"/>
    <w:rsid w:val="0033476A"/>
    <w:rsid w:val="004353F5"/>
    <w:rsid w:val="004E4475"/>
    <w:rsid w:val="004E6BAA"/>
    <w:rsid w:val="00513317"/>
    <w:rsid w:val="005734E8"/>
    <w:rsid w:val="005B264B"/>
    <w:rsid w:val="00620E5F"/>
    <w:rsid w:val="006C0B77"/>
    <w:rsid w:val="006D4EF4"/>
    <w:rsid w:val="007A7903"/>
    <w:rsid w:val="007D60C0"/>
    <w:rsid w:val="008242FF"/>
    <w:rsid w:val="008260ED"/>
    <w:rsid w:val="00870751"/>
    <w:rsid w:val="00922C48"/>
    <w:rsid w:val="00974491"/>
    <w:rsid w:val="009A32BD"/>
    <w:rsid w:val="00B61D3A"/>
    <w:rsid w:val="00B6471C"/>
    <w:rsid w:val="00B915B7"/>
    <w:rsid w:val="00BA1FAC"/>
    <w:rsid w:val="00C00645"/>
    <w:rsid w:val="00C30A96"/>
    <w:rsid w:val="00C950E8"/>
    <w:rsid w:val="00D034B5"/>
    <w:rsid w:val="00E3135C"/>
    <w:rsid w:val="00E86E14"/>
    <w:rsid w:val="00EA59DF"/>
    <w:rsid w:val="00EE4070"/>
    <w:rsid w:val="00F12C76"/>
    <w:rsid w:val="00F53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73"/>
        <o:r id="V:Rule7" type="connector" idref="#_x0000_s1077"/>
        <o:r id="V:Rule8" type="connector" idref="#_x0000_s1072"/>
        <o:r id="V:Rule9" type="connector" idref="#_x0000_s1076"/>
        <o:r id="V:Rule10"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49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1,Текст сноски Знак Знак Знак1,Текст сноски Знак1 Знак Знак,Текст сноски Знак Знак Знак Знак,single space,FOOTNOTES,fn,Текст сноски Знак1,single space Знак Знак Знак Знак,ft,ft2,списо,список,-++ Зн,footnote text"/>
    <w:basedOn w:val="a"/>
    <w:link w:val="a4"/>
    <w:rsid w:val="00974491"/>
    <w:pPr>
      <w:spacing w:after="0" w:line="240" w:lineRule="auto"/>
    </w:pPr>
    <w:rPr>
      <w:rFonts w:ascii="Times New Roman" w:hAnsi="Times New Roman"/>
      <w:sz w:val="20"/>
      <w:szCs w:val="20"/>
    </w:rPr>
  </w:style>
  <w:style w:type="character" w:customStyle="1" w:styleId="a4">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single space Знак,FOOTNOTES Знак,fn Знак,Текст сноски Знак1 Знак,ft Знак,ft2 Знак,списо Знак"/>
    <w:basedOn w:val="a0"/>
    <w:link w:val="a3"/>
    <w:rsid w:val="00974491"/>
    <w:rPr>
      <w:rFonts w:ascii="Times New Roman" w:eastAsia="Times New Roman" w:hAnsi="Times New Roman" w:cs="Times New Roman"/>
      <w:sz w:val="20"/>
      <w:szCs w:val="20"/>
      <w:lang w:eastAsia="ru-RU"/>
    </w:rPr>
  </w:style>
  <w:style w:type="character" w:styleId="a5">
    <w:name w:val="footnote reference"/>
    <w:aliases w:val="ftref,16 Point,Superscript 6 Point,Знак сноски-FN,Appel note de bas de p,Footnote Reference/,Знак сноски 1"/>
    <w:uiPriority w:val="99"/>
    <w:rsid w:val="00974491"/>
    <w:rPr>
      <w:vertAlign w:val="superscript"/>
    </w:rPr>
  </w:style>
  <w:style w:type="paragraph" w:styleId="a6">
    <w:name w:val="List Paragraph"/>
    <w:basedOn w:val="a"/>
    <w:uiPriority w:val="34"/>
    <w:qFormat/>
    <w:rsid w:val="00974491"/>
    <w:pPr>
      <w:ind w:left="720"/>
      <w:contextualSpacing/>
    </w:pPr>
  </w:style>
  <w:style w:type="paragraph" w:styleId="HTML">
    <w:name w:val="HTML Preformatted"/>
    <w:basedOn w:val="a"/>
    <w:link w:val="HTML0"/>
    <w:uiPriority w:val="99"/>
    <w:semiHidden/>
    <w:unhideWhenUsed/>
    <w:rsid w:val="00974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semiHidden/>
    <w:rsid w:val="00974491"/>
    <w:rPr>
      <w:rFonts w:ascii="Courier New" w:eastAsia="Times New Roman" w:hAnsi="Courier New" w:cs="Times New Roman"/>
      <w:sz w:val="20"/>
      <w:szCs w:val="20"/>
      <w:lang w:eastAsia="ru-RU"/>
    </w:rPr>
  </w:style>
  <w:style w:type="paragraph" w:styleId="a7">
    <w:name w:val="Balloon Text"/>
    <w:basedOn w:val="a"/>
    <w:link w:val="a8"/>
    <w:uiPriority w:val="99"/>
    <w:semiHidden/>
    <w:unhideWhenUsed/>
    <w:rsid w:val="009744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4491"/>
    <w:rPr>
      <w:rFonts w:ascii="Tahoma" w:eastAsia="Times New Roman" w:hAnsi="Tahoma" w:cs="Tahoma"/>
      <w:sz w:val="16"/>
      <w:szCs w:val="16"/>
      <w:lang w:eastAsia="ru-RU"/>
    </w:rPr>
  </w:style>
  <w:style w:type="character" w:customStyle="1" w:styleId="y2iqfc">
    <w:name w:val="y2iqfc"/>
    <w:basedOn w:val="a0"/>
    <w:rsid w:val="005B264B"/>
  </w:style>
  <w:style w:type="character" w:customStyle="1" w:styleId="fontstyle01">
    <w:name w:val="fontstyle01"/>
    <w:basedOn w:val="a0"/>
    <w:rsid w:val="007A7903"/>
    <w:rPr>
      <w:rFonts w:ascii="SourceSans3-Bold" w:hAnsi="SourceSans3-Bold" w:hint="default"/>
      <w:b/>
      <w:bCs/>
      <w:i w:val="0"/>
      <w:iCs w:val="0"/>
      <w:color w:val="645E00"/>
      <w:sz w:val="22"/>
      <w:szCs w:val="22"/>
    </w:rPr>
  </w:style>
  <w:style w:type="character" w:customStyle="1" w:styleId="fontstyle21">
    <w:name w:val="fontstyle21"/>
    <w:basedOn w:val="a0"/>
    <w:rsid w:val="007A7903"/>
    <w:rPr>
      <w:rFonts w:ascii="SourceSans3-Regular" w:hAnsi="SourceSans3-Regular" w:hint="default"/>
      <w:b w:val="0"/>
      <w:bCs w:val="0"/>
      <w:i w:val="0"/>
      <w:iCs w:val="0"/>
      <w:color w:val="645E00"/>
      <w:sz w:val="22"/>
      <w:szCs w:val="22"/>
    </w:rPr>
  </w:style>
  <w:style w:type="character" w:styleId="a9">
    <w:name w:val="Hyperlink"/>
    <w:basedOn w:val="a0"/>
    <w:uiPriority w:val="99"/>
    <w:unhideWhenUsed/>
    <w:rsid w:val="00F5381A"/>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75640074">
      <w:bodyDiv w:val="1"/>
      <w:marLeft w:val="0"/>
      <w:marRight w:val="0"/>
      <w:marTop w:val="0"/>
      <w:marBottom w:val="0"/>
      <w:divBdr>
        <w:top w:val="none" w:sz="0" w:space="0" w:color="auto"/>
        <w:left w:val="none" w:sz="0" w:space="0" w:color="auto"/>
        <w:bottom w:val="none" w:sz="0" w:space="0" w:color="auto"/>
        <w:right w:val="none" w:sz="0" w:space="0" w:color="auto"/>
      </w:divBdr>
    </w:div>
    <w:div w:id="992373469">
      <w:bodyDiv w:val="1"/>
      <w:marLeft w:val="0"/>
      <w:marRight w:val="0"/>
      <w:marTop w:val="0"/>
      <w:marBottom w:val="0"/>
      <w:divBdr>
        <w:top w:val="none" w:sz="0" w:space="0" w:color="auto"/>
        <w:left w:val="none" w:sz="0" w:space="0" w:color="auto"/>
        <w:bottom w:val="none" w:sz="0" w:space="0" w:color="auto"/>
        <w:right w:val="none" w:sz="0" w:space="0" w:color="auto"/>
      </w:divBdr>
    </w:div>
    <w:div w:id="1085302964">
      <w:bodyDiv w:val="1"/>
      <w:marLeft w:val="0"/>
      <w:marRight w:val="0"/>
      <w:marTop w:val="0"/>
      <w:marBottom w:val="0"/>
      <w:divBdr>
        <w:top w:val="none" w:sz="0" w:space="0" w:color="auto"/>
        <w:left w:val="none" w:sz="0" w:space="0" w:color="auto"/>
        <w:bottom w:val="none" w:sz="0" w:space="0" w:color="auto"/>
        <w:right w:val="none" w:sz="0" w:space="0" w:color="auto"/>
      </w:divBdr>
    </w:div>
    <w:div w:id="18568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xodir82@mail.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oxodir82@mail.ru" TargetMode="External"/><Relationship Id="rId12" Type="http://schemas.openxmlformats.org/officeDocument/2006/relationships/chart" Target="charts/chart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xodir82@mail.ru" TargetMode="External"/><Relationship Id="rId11"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chart" Target="charts/chart2.xml"/><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stacked"/>
        <c:ser>
          <c:idx val="0"/>
          <c:order val="0"/>
          <c:tx>
            <c:strRef>
              <c:f>Лист1!$B$1</c:f>
              <c:strCache>
                <c:ptCount val="1"/>
                <c:pt idx="0">
                  <c:v>Ряд 1</c:v>
                </c:pt>
              </c:strCache>
            </c:strRef>
          </c:tx>
          <c:dLbls>
            <c:dLbl>
              <c:idx val="0"/>
              <c:layout>
                <c:manualLayout>
                  <c:x val="2.3918488803510538E-2"/>
                  <c:y val="-0.3744013974720809"/>
                </c:manualLayout>
              </c:layout>
              <c:tx>
                <c:rich>
                  <a:bodyPr/>
                  <a:lstStyle/>
                  <a:p>
                    <a:pPr>
                      <a:defRPr/>
                    </a:pPr>
                    <a:r>
                      <a:rPr lang="en-US" sz="1200">
                        <a:latin typeface="Times New Roman" pitchFamily="18" charset="0"/>
                        <a:cs typeface="Times New Roman" pitchFamily="18" charset="0"/>
                      </a:rPr>
                      <a:t>68 %</a:t>
                    </a:r>
                  </a:p>
                </c:rich>
              </c:tx>
              <c:spPr/>
            </c:dLbl>
            <c:dLbl>
              <c:idx val="2"/>
              <c:layout>
                <c:manualLayout>
                  <c:x val="1.3046448438278537E-2"/>
                  <c:y val="-0.22844831032194798"/>
                </c:manualLayout>
              </c:layout>
              <c:tx>
                <c:rich>
                  <a:bodyPr/>
                  <a:lstStyle/>
                  <a:p>
                    <a:pPr>
                      <a:defRPr/>
                    </a:pPr>
                    <a:r>
                      <a:rPr lang="en-US" sz="1200">
                        <a:latin typeface="Times New Roman" pitchFamily="18" charset="0"/>
                        <a:cs typeface="Times New Roman" pitchFamily="18" charset="0"/>
                      </a:rPr>
                      <a:t>32%</a:t>
                    </a:r>
                  </a:p>
                </c:rich>
              </c:tx>
              <c:spPr/>
            </c:dLbl>
            <c:showVal val="1"/>
          </c:dLbls>
          <c:cat>
            <c:strRef>
              <c:f>Лист1!$A$2:$A$5</c:f>
              <c:strCache>
                <c:ptCount val="3"/>
                <c:pt idx="0">
                  <c:v>Эркак</c:v>
                </c:pt>
                <c:pt idx="2">
                  <c:v>Аёл</c:v>
                </c:pt>
              </c:strCache>
            </c:strRef>
          </c:cat>
          <c:val>
            <c:numRef>
              <c:f>Лист1!$B$2:$B$5</c:f>
              <c:numCache>
                <c:formatCode>General</c:formatCode>
                <c:ptCount val="4"/>
                <c:pt idx="0">
                  <c:v>68</c:v>
                </c:pt>
                <c:pt idx="2">
                  <c:v>32</c:v>
                </c:pt>
              </c:numCache>
            </c:numRef>
          </c:val>
        </c:ser>
        <c:ser>
          <c:idx val="1"/>
          <c:order val="1"/>
          <c:tx>
            <c:strRef>
              <c:f>Лист1!$C$1</c:f>
              <c:strCache>
                <c:ptCount val="1"/>
                <c:pt idx="0">
                  <c:v>Ряд 2</c:v>
                </c:pt>
              </c:strCache>
            </c:strRef>
          </c:tx>
          <c:cat>
            <c:strRef>
              <c:f>Лист1!$A$2:$A$5</c:f>
              <c:strCache>
                <c:ptCount val="3"/>
                <c:pt idx="0">
                  <c:v>Эркак</c:v>
                </c:pt>
                <c:pt idx="2">
                  <c:v>Аёл</c:v>
                </c:pt>
              </c:strCache>
            </c:strRef>
          </c:cat>
          <c:val>
            <c:numRef>
              <c:f>Лист1!$C$2:$C$5</c:f>
              <c:numCache>
                <c:formatCode>General</c:formatCode>
                <c:ptCount val="4"/>
              </c:numCache>
            </c:numRef>
          </c:val>
        </c:ser>
        <c:ser>
          <c:idx val="2"/>
          <c:order val="2"/>
          <c:tx>
            <c:strRef>
              <c:f>Лист1!$D$1</c:f>
              <c:strCache>
                <c:ptCount val="1"/>
                <c:pt idx="0">
                  <c:v>Ряд 3</c:v>
                </c:pt>
              </c:strCache>
            </c:strRef>
          </c:tx>
          <c:cat>
            <c:strRef>
              <c:f>Лист1!$A$2:$A$5</c:f>
              <c:strCache>
                <c:ptCount val="3"/>
                <c:pt idx="0">
                  <c:v>Эркак</c:v>
                </c:pt>
                <c:pt idx="2">
                  <c:v>Аёл</c:v>
                </c:pt>
              </c:strCache>
            </c:strRef>
          </c:cat>
          <c:val>
            <c:numRef>
              <c:f>Лист1!$D$2:$D$5</c:f>
              <c:numCache>
                <c:formatCode>General</c:formatCode>
                <c:ptCount val="4"/>
              </c:numCache>
            </c:numRef>
          </c:val>
        </c:ser>
        <c:shape val="box"/>
        <c:axId val="68427776"/>
        <c:axId val="68429312"/>
        <c:axId val="0"/>
      </c:bar3DChart>
      <c:catAx>
        <c:axId val="68427776"/>
        <c:scaling>
          <c:orientation val="minMax"/>
        </c:scaling>
        <c:axPos val="b"/>
        <c:numFmt formatCode="General" sourceLinked="1"/>
        <c:tickLblPos val="nextTo"/>
        <c:txPr>
          <a:bodyPr/>
          <a:lstStyle/>
          <a:p>
            <a:pPr>
              <a:defRPr sz="1200">
                <a:latin typeface="Times New Roman" pitchFamily="18" charset="0"/>
                <a:cs typeface="Times New Roman" pitchFamily="18" charset="0"/>
              </a:defRPr>
            </a:pPr>
            <a:endParaRPr lang="ru-RU"/>
          </a:p>
        </c:txPr>
        <c:crossAx val="68429312"/>
        <c:crosses val="autoZero"/>
        <c:auto val="1"/>
        <c:lblAlgn val="ctr"/>
        <c:lblOffset val="100"/>
      </c:catAx>
      <c:valAx>
        <c:axId val="68429312"/>
        <c:scaling>
          <c:orientation val="minMax"/>
        </c:scaling>
        <c:axPos val="l"/>
        <c:majorGridlines/>
        <c:numFmt formatCode="General" sourceLinked="1"/>
        <c:tickLblPos val="nextTo"/>
        <c:crossAx val="68427776"/>
        <c:crosses val="autoZero"/>
        <c:crossBetween val="between"/>
      </c:valAx>
      <c:spPr>
        <a:noFill/>
        <a:ln w="25400">
          <a:noFill/>
        </a:ln>
      </c:spPr>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7.3116282943459024E-2"/>
          <c:y val="5.9547605101088114E-2"/>
          <c:w val="0.9268837100132471"/>
          <c:h val="0.50053326857475688"/>
        </c:manualLayout>
      </c:layout>
      <c:bar3DChart>
        <c:barDir val="col"/>
        <c:grouping val="stacked"/>
        <c:ser>
          <c:idx val="0"/>
          <c:order val="0"/>
          <c:tx>
            <c:strRef>
              <c:f>Лист1!$B$1</c:f>
              <c:strCache>
                <c:ptCount val="1"/>
                <c:pt idx="0">
                  <c:v>Ряд 1</c:v>
                </c:pt>
              </c:strCache>
            </c:strRef>
          </c:tx>
          <c:cat>
            <c:strRef>
              <c:f>Лист1!$A$2:$A$5</c:f>
              <c:strCache>
                <c:ptCount val="4"/>
                <c:pt idx="0">
                  <c:v>Ўқувчи талабалар</c:v>
                </c:pt>
                <c:pt idx="1">
                  <c:v>Ишсизлар</c:v>
                </c:pt>
                <c:pt idx="2">
                  <c:v>Пенсионерлар</c:v>
                </c:pt>
                <c:pt idx="3">
                  <c:v>Тўлик банд бўлмаганлар</c:v>
                </c:pt>
              </c:strCache>
            </c:strRef>
          </c:cat>
          <c:val>
            <c:numRef>
              <c:f>Лист1!$B$2:$B$5</c:f>
              <c:numCache>
                <c:formatCode>General</c:formatCode>
                <c:ptCount val="4"/>
              </c:numCache>
            </c:numRef>
          </c:val>
        </c:ser>
        <c:ser>
          <c:idx val="1"/>
          <c:order val="1"/>
          <c:tx>
            <c:strRef>
              <c:f>Лист1!$C$1</c:f>
              <c:strCache>
                <c:ptCount val="1"/>
                <c:pt idx="0">
                  <c:v>Ряд 2</c:v>
                </c:pt>
              </c:strCache>
            </c:strRef>
          </c:tx>
          <c:cat>
            <c:strRef>
              <c:f>Лист1!$A$2:$A$5</c:f>
              <c:strCache>
                <c:ptCount val="4"/>
                <c:pt idx="0">
                  <c:v>Ўқувчи талабалар</c:v>
                </c:pt>
                <c:pt idx="1">
                  <c:v>Ишсизлар</c:v>
                </c:pt>
                <c:pt idx="2">
                  <c:v>Пенсионерлар</c:v>
                </c:pt>
                <c:pt idx="3">
                  <c:v>Тўлик банд бўлмаганлар</c:v>
                </c:pt>
              </c:strCache>
            </c:strRef>
          </c:cat>
          <c:val>
            <c:numRef>
              <c:f>Лист1!$C$2:$C$5</c:f>
              <c:numCache>
                <c:formatCode>General</c:formatCode>
                <c:ptCount val="4"/>
              </c:numCache>
            </c:numRef>
          </c:val>
        </c:ser>
        <c:ser>
          <c:idx val="2"/>
          <c:order val="2"/>
          <c:tx>
            <c:strRef>
              <c:f>Лист1!$D$1</c:f>
              <c:strCache>
                <c:ptCount val="1"/>
                <c:pt idx="0">
                  <c:v>Ряд 3</c:v>
                </c:pt>
              </c:strCache>
            </c:strRef>
          </c:tx>
          <c:dLbls>
            <c:dLbl>
              <c:idx val="0"/>
              <c:layout>
                <c:manualLayout>
                  <c:x val="2.0833333333333492E-2"/>
                  <c:y val="-0.22619047619047691"/>
                </c:manualLayout>
              </c:layout>
              <c:tx>
                <c:rich>
                  <a:bodyPr/>
                  <a:lstStyle/>
                  <a:p>
                    <a:pPr>
                      <a:defRPr/>
                    </a:pPr>
                    <a:r>
                      <a:rPr lang="en-US"/>
                      <a:t>21</a:t>
                    </a:r>
                    <a:r>
                      <a:rPr lang="ru-RU"/>
                      <a:t>%</a:t>
                    </a:r>
                    <a:endParaRPr lang="en-US"/>
                  </a:p>
                </c:rich>
              </c:tx>
              <c:spPr/>
            </c:dLbl>
            <c:dLbl>
              <c:idx val="1"/>
              <c:layout>
                <c:manualLayout>
                  <c:x val="1.8518518518518687E-2"/>
                  <c:y val="-0.40079365079365076"/>
                </c:manualLayout>
              </c:layout>
              <c:tx>
                <c:rich>
                  <a:bodyPr/>
                  <a:lstStyle/>
                  <a:p>
                    <a:pPr>
                      <a:defRPr/>
                    </a:pPr>
                    <a:r>
                      <a:rPr lang="en-US"/>
                      <a:t>47</a:t>
                    </a:r>
                    <a:r>
                      <a:rPr lang="ru-RU"/>
                      <a:t>%</a:t>
                    </a:r>
                    <a:endParaRPr lang="en-US"/>
                  </a:p>
                </c:rich>
              </c:tx>
              <c:spPr/>
            </c:dLbl>
            <c:dLbl>
              <c:idx val="2"/>
              <c:layout>
                <c:manualLayout>
                  <c:x val="1.3888888888889145E-2"/>
                  <c:y val="-0.16269841269841284"/>
                </c:manualLayout>
              </c:layout>
              <c:tx>
                <c:rich>
                  <a:bodyPr/>
                  <a:lstStyle/>
                  <a:p>
                    <a:pPr>
                      <a:defRPr/>
                    </a:pPr>
                    <a:r>
                      <a:rPr lang="en-US"/>
                      <a:t>12</a:t>
                    </a:r>
                    <a:r>
                      <a:rPr lang="ru-RU"/>
                      <a:t>%</a:t>
                    </a:r>
                    <a:endParaRPr lang="en-US"/>
                  </a:p>
                </c:rich>
              </c:tx>
              <c:spPr/>
            </c:dLbl>
            <c:dLbl>
              <c:idx val="3"/>
              <c:layout>
                <c:manualLayout>
                  <c:x val="2.0833333333333492E-2"/>
                  <c:y val="-0.23015873015873009"/>
                </c:manualLayout>
              </c:layout>
              <c:tx>
                <c:rich>
                  <a:bodyPr/>
                  <a:lstStyle/>
                  <a:p>
                    <a:pPr>
                      <a:defRPr/>
                    </a:pPr>
                    <a:r>
                      <a:rPr lang="en-US"/>
                      <a:t>20</a:t>
                    </a:r>
                    <a:r>
                      <a:rPr lang="ru-RU"/>
                      <a:t>%</a:t>
                    </a:r>
                    <a:endParaRPr lang="en-US"/>
                  </a:p>
                </c:rich>
              </c:tx>
              <c:spPr/>
            </c:dLbl>
            <c:showVal val="1"/>
          </c:dLbls>
          <c:cat>
            <c:strRef>
              <c:f>Лист1!$A$2:$A$5</c:f>
              <c:strCache>
                <c:ptCount val="4"/>
                <c:pt idx="0">
                  <c:v>Ўқувчи талабалар</c:v>
                </c:pt>
                <c:pt idx="1">
                  <c:v>Ишсизлар</c:v>
                </c:pt>
                <c:pt idx="2">
                  <c:v>Пенсионерлар</c:v>
                </c:pt>
                <c:pt idx="3">
                  <c:v>Тўлик банд бўлмаганлар</c:v>
                </c:pt>
              </c:strCache>
            </c:strRef>
          </c:cat>
          <c:val>
            <c:numRef>
              <c:f>Лист1!$D$2:$D$5</c:f>
              <c:numCache>
                <c:formatCode>General</c:formatCode>
                <c:ptCount val="4"/>
                <c:pt idx="0">
                  <c:v>21</c:v>
                </c:pt>
                <c:pt idx="1">
                  <c:v>47</c:v>
                </c:pt>
                <c:pt idx="2">
                  <c:v>12</c:v>
                </c:pt>
                <c:pt idx="3">
                  <c:v>20</c:v>
                </c:pt>
              </c:numCache>
            </c:numRef>
          </c:val>
        </c:ser>
        <c:shape val="box"/>
        <c:axId val="69169536"/>
        <c:axId val="69171456"/>
        <c:axId val="0"/>
      </c:bar3DChart>
      <c:catAx>
        <c:axId val="69169536"/>
        <c:scaling>
          <c:orientation val="minMax"/>
        </c:scaling>
        <c:axPos val="b"/>
        <c:numFmt formatCode="General" sourceLinked="1"/>
        <c:tickLblPos val="nextTo"/>
        <c:txPr>
          <a:bodyPr/>
          <a:lstStyle/>
          <a:p>
            <a:pPr>
              <a:defRPr sz="1001">
                <a:latin typeface="Times New Roman" pitchFamily="18" charset="0"/>
                <a:cs typeface="Times New Roman" pitchFamily="18" charset="0"/>
              </a:defRPr>
            </a:pPr>
            <a:endParaRPr lang="ru-RU"/>
          </a:p>
        </c:txPr>
        <c:crossAx val="69171456"/>
        <c:crosses val="autoZero"/>
        <c:auto val="1"/>
        <c:lblAlgn val="ctr"/>
        <c:lblOffset val="100"/>
      </c:catAx>
      <c:valAx>
        <c:axId val="69171456"/>
        <c:scaling>
          <c:orientation val="minMax"/>
        </c:scaling>
        <c:axPos val="l"/>
        <c:majorGridlines/>
        <c:numFmt formatCode="General" sourceLinked="1"/>
        <c:tickLblPos val="nextTo"/>
        <c:crossAx val="69169536"/>
        <c:crosses val="autoZero"/>
        <c:crossBetween val="between"/>
      </c:valAx>
      <c:spPr>
        <a:noFill/>
        <a:ln w="25417">
          <a:noFill/>
        </a:ln>
      </c:spPr>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7.0407006415864684E-2"/>
          <c:y val="2.4216347956505492E-2"/>
          <c:w val="0.9041300306211778"/>
          <c:h val="0.57308180227472116"/>
        </c:manualLayout>
      </c:layout>
      <c:bar3DChart>
        <c:barDir val="col"/>
        <c:grouping val="stacked"/>
        <c:ser>
          <c:idx val="0"/>
          <c:order val="0"/>
          <c:tx>
            <c:strRef>
              <c:f>Лист1!$B$1</c:f>
              <c:strCache>
                <c:ptCount val="1"/>
                <c:pt idx="0">
                  <c:v>Столбец1</c:v>
                </c:pt>
              </c:strCache>
            </c:strRef>
          </c:tx>
          <c:cat>
            <c:strRef>
              <c:f>Лист1!$A$2:$A$4</c:f>
              <c:strCache>
                <c:ptCount val="3"/>
                <c:pt idx="0">
                  <c:v>Ҳа </c:v>
                </c:pt>
                <c:pt idx="2">
                  <c:v>Йўқ </c:v>
                </c:pt>
              </c:strCache>
            </c:strRef>
          </c:cat>
          <c:val>
            <c:numRef>
              <c:f>Лист1!$B$2:$B$4</c:f>
              <c:numCache>
                <c:formatCode>General</c:formatCode>
                <c:ptCount val="3"/>
              </c:numCache>
            </c:numRef>
          </c:val>
        </c:ser>
        <c:ser>
          <c:idx val="1"/>
          <c:order val="1"/>
          <c:tx>
            <c:strRef>
              <c:f>Лист1!$C$1</c:f>
              <c:strCache>
                <c:ptCount val="1"/>
                <c:pt idx="0">
                  <c:v>Столбец2</c:v>
                </c:pt>
              </c:strCache>
            </c:strRef>
          </c:tx>
          <c:cat>
            <c:strRef>
              <c:f>Лист1!$A$2:$A$4</c:f>
              <c:strCache>
                <c:ptCount val="3"/>
                <c:pt idx="0">
                  <c:v>Ҳа </c:v>
                </c:pt>
                <c:pt idx="2">
                  <c:v>Йўқ </c:v>
                </c:pt>
              </c:strCache>
            </c:strRef>
          </c:cat>
          <c:val>
            <c:numRef>
              <c:f>Лист1!$C$2:$C$4</c:f>
              <c:numCache>
                <c:formatCode>General</c:formatCode>
                <c:ptCount val="3"/>
              </c:numCache>
            </c:numRef>
          </c:val>
        </c:ser>
        <c:ser>
          <c:idx val="2"/>
          <c:order val="2"/>
          <c:tx>
            <c:strRef>
              <c:f>Лист1!$D$1</c:f>
              <c:strCache>
                <c:ptCount val="1"/>
                <c:pt idx="0">
                  <c:v>Ряд 3</c:v>
                </c:pt>
              </c:strCache>
            </c:strRef>
          </c:tx>
          <c:dLbls>
            <c:dLbl>
              <c:idx val="0"/>
              <c:layout>
                <c:manualLayout>
                  <c:x val="1.8518518518518583E-2"/>
                  <c:y val="-0.40873015873015667"/>
                </c:manualLayout>
              </c:layout>
              <c:tx>
                <c:rich>
                  <a:bodyPr/>
                  <a:lstStyle/>
                  <a:p>
                    <a:r>
                      <a:rPr lang="en-US"/>
                      <a:t>68</a:t>
                    </a:r>
                    <a:r>
                      <a:rPr lang="ru-RU"/>
                      <a:t>%</a:t>
                    </a:r>
                    <a:endParaRPr lang="en-US"/>
                  </a:p>
                </c:rich>
              </c:tx>
            </c:dLbl>
            <c:dLbl>
              <c:idx val="2"/>
              <c:layout>
                <c:manualLayout>
                  <c:x val="1.1574074074074073E-2"/>
                  <c:y val="-0.25793650793650785"/>
                </c:manualLayout>
              </c:layout>
              <c:tx>
                <c:rich>
                  <a:bodyPr/>
                  <a:lstStyle/>
                  <a:p>
                    <a:r>
                      <a:rPr lang="en-US"/>
                      <a:t>32</a:t>
                    </a:r>
                    <a:r>
                      <a:rPr lang="ru-RU"/>
                      <a:t>%</a:t>
                    </a:r>
                    <a:endParaRPr lang="en-US"/>
                  </a:p>
                </c:rich>
              </c:tx>
            </c:dLbl>
            <c:txPr>
              <a:bodyPr/>
              <a:lstStyle/>
              <a:p>
                <a:pPr>
                  <a:defRPr sz="1401">
                    <a:latin typeface="Times New Roman" pitchFamily="18" charset="0"/>
                    <a:cs typeface="Times New Roman" pitchFamily="18" charset="0"/>
                  </a:defRPr>
                </a:pPr>
                <a:endParaRPr lang="ru-RU"/>
              </a:p>
            </c:txPr>
            <c:showVal val="1"/>
          </c:dLbls>
          <c:cat>
            <c:strRef>
              <c:f>Лист1!$A$2:$A$4</c:f>
              <c:strCache>
                <c:ptCount val="3"/>
                <c:pt idx="0">
                  <c:v>Ҳа </c:v>
                </c:pt>
                <c:pt idx="2">
                  <c:v>Йўқ </c:v>
                </c:pt>
              </c:strCache>
            </c:strRef>
          </c:cat>
          <c:val>
            <c:numRef>
              <c:f>Лист1!$D$2:$D$4</c:f>
              <c:numCache>
                <c:formatCode>General</c:formatCode>
                <c:ptCount val="3"/>
                <c:pt idx="0">
                  <c:v>68</c:v>
                </c:pt>
                <c:pt idx="2">
                  <c:v>32</c:v>
                </c:pt>
              </c:numCache>
            </c:numRef>
          </c:val>
        </c:ser>
        <c:shape val="box"/>
        <c:axId val="75907072"/>
        <c:axId val="75908608"/>
        <c:axId val="0"/>
      </c:bar3DChart>
      <c:catAx>
        <c:axId val="75907072"/>
        <c:scaling>
          <c:orientation val="minMax"/>
        </c:scaling>
        <c:axPos val="b"/>
        <c:numFmt formatCode="General" sourceLinked="1"/>
        <c:tickLblPos val="nextTo"/>
        <c:txPr>
          <a:bodyPr/>
          <a:lstStyle/>
          <a:p>
            <a:pPr>
              <a:defRPr sz="1401">
                <a:latin typeface="Times New Roman" pitchFamily="18" charset="0"/>
                <a:cs typeface="Times New Roman" pitchFamily="18" charset="0"/>
              </a:defRPr>
            </a:pPr>
            <a:endParaRPr lang="ru-RU"/>
          </a:p>
        </c:txPr>
        <c:crossAx val="75908608"/>
        <c:crosses val="autoZero"/>
        <c:auto val="1"/>
        <c:lblAlgn val="ctr"/>
        <c:lblOffset val="100"/>
      </c:catAx>
      <c:valAx>
        <c:axId val="75908608"/>
        <c:scaling>
          <c:orientation val="minMax"/>
        </c:scaling>
        <c:axPos val="l"/>
        <c:majorGridlines/>
        <c:numFmt formatCode="General" sourceLinked="1"/>
        <c:tickLblPos val="nextTo"/>
        <c:crossAx val="75907072"/>
        <c:crosses val="autoZero"/>
        <c:crossBetween val="between"/>
      </c:valAx>
      <c:spPr>
        <a:noFill/>
        <a:ln w="25414">
          <a:noFill/>
        </a:ln>
      </c:spPr>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107</TotalTime>
  <Pages>10</Pages>
  <Words>2645</Words>
  <Characters>15083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Av_Tech</dc:creator>
  <cp:keywords/>
  <dc:description/>
  <cp:lastModifiedBy>Av_Tech</cp:lastModifiedBy>
  <cp:revision>9</cp:revision>
  <dcterms:created xsi:type="dcterms:W3CDTF">2024-01-16T13:32:00Z</dcterms:created>
  <dcterms:modified xsi:type="dcterms:W3CDTF">2024-01-16T16:13:00Z</dcterms:modified>
</cp:coreProperties>
</file>